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171675" w14:textId="77777777" w:rsidR="0040047E" w:rsidRDefault="0040047E">
      <w:pPr>
        <w:pStyle w:val="BodyText"/>
        <w:ind w:left="0" w:firstLine="0"/>
        <w:jc w:val="left"/>
        <w:rPr>
          <w:sz w:val="20"/>
        </w:rPr>
      </w:pPr>
    </w:p>
    <w:p w14:paraId="4AC54272" w14:textId="77777777" w:rsidR="0040047E" w:rsidRDefault="0040047E">
      <w:pPr>
        <w:pStyle w:val="BodyText"/>
        <w:ind w:left="0" w:firstLine="0"/>
        <w:jc w:val="left"/>
        <w:rPr>
          <w:sz w:val="20"/>
        </w:rPr>
      </w:pPr>
    </w:p>
    <w:p w14:paraId="298D478A" w14:textId="77777777" w:rsidR="008F1C26" w:rsidRDefault="00037315">
      <w:pPr>
        <w:pStyle w:val="BodyText"/>
        <w:tabs>
          <w:tab w:val="left" w:pos="2379"/>
        </w:tabs>
        <w:spacing w:before="264"/>
        <w:ind w:left="1930" w:firstLine="0"/>
        <w:jc w:val="left"/>
      </w:pPr>
      <w:r>
        <w:t>1</w:t>
      </w:r>
      <w:r w:rsidR="008F1C26">
        <w:t xml:space="preserve">-2  </w:t>
      </w:r>
      <w:r w:rsidR="008F1C26">
        <w:rPr>
          <w:lang w:val="kk-KZ"/>
        </w:rPr>
        <w:t>Лекции.</w:t>
      </w:r>
    </w:p>
    <w:p w14:paraId="0C92F53F" w14:textId="2BFE3022" w:rsidR="0040047E" w:rsidRDefault="00037315">
      <w:pPr>
        <w:pStyle w:val="BodyText"/>
        <w:tabs>
          <w:tab w:val="left" w:pos="2379"/>
        </w:tabs>
        <w:spacing w:before="264"/>
        <w:ind w:left="1930" w:firstLine="0"/>
        <w:jc w:val="left"/>
      </w:pPr>
      <w:bookmarkStart w:id="0" w:name="_GoBack"/>
      <w:bookmarkEnd w:id="0"/>
      <w:r>
        <w:t>КОНЦЕПЦИИ УПРАВЛЕНИЯ</w:t>
      </w:r>
      <w:r>
        <w:rPr>
          <w:spacing w:val="-2"/>
        </w:rPr>
        <w:t xml:space="preserve"> </w:t>
      </w:r>
      <w:r>
        <w:t>ПЕРСОНАЛОМ</w:t>
      </w:r>
    </w:p>
    <w:p w14:paraId="7CD73698" w14:textId="77777777" w:rsidR="0040047E" w:rsidRDefault="0040047E">
      <w:pPr>
        <w:pStyle w:val="BodyText"/>
        <w:ind w:left="0" w:firstLine="0"/>
        <w:jc w:val="left"/>
      </w:pPr>
    </w:p>
    <w:p w14:paraId="675654B6" w14:textId="77777777" w:rsidR="0040047E" w:rsidRDefault="00037315">
      <w:pPr>
        <w:pStyle w:val="ListParagraph"/>
        <w:numPr>
          <w:ilvl w:val="1"/>
          <w:numId w:val="17"/>
        </w:numPr>
        <w:tabs>
          <w:tab w:val="left" w:pos="1380"/>
        </w:tabs>
        <w:rPr>
          <w:sz w:val="28"/>
        </w:rPr>
      </w:pPr>
      <w:r>
        <w:rPr>
          <w:sz w:val="28"/>
        </w:rPr>
        <w:t>Основные подходы к управлению</w:t>
      </w:r>
      <w:r>
        <w:rPr>
          <w:spacing w:val="-1"/>
          <w:sz w:val="28"/>
        </w:rPr>
        <w:t xml:space="preserve"> </w:t>
      </w:r>
      <w:r>
        <w:rPr>
          <w:sz w:val="28"/>
        </w:rPr>
        <w:t>персоналом.</w:t>
      </w:r>
    </w:p>
    <w:p w14:paraId="75FCAEBE" w14:textId="77777777" w:rsidR="0040047E" w:rsidRDefault="00037315">
      <w:pPr>
        <w:pStyle w:val="ListParagraph"/>
        <w:numPr>
          <w:ilvl w:val="1"/>
          <w:numId w:val="17"/>
        </w:numPr>
        <w:tabs>
          <w:tab w:val="left" w:pos="1380"/>
          <w:tab w:val="left" w:pos="4026"/>
          <w:tab w:val="left" w:pos="5638"/>
          <w:tab w:val="left" w:pos="6512"/>
          <w:tab w:val="left" w:pos="7801"/>
        </w:tabs>
        <w:ind w:right="842"/>
        <w:rPr>
          <w:sz w:val="28"/>
        </w:rPr>
      </w:pPr>
      <w:r>
        <w:rPr>
          <w:sz w:val="28"/>
        </w:rPr>
        <w:t>Организационные</w:t>
      </w:r>
      <w:r>
        <w:rPr>
          <w:sz w:val="28"/>
        </w:rPr>
        <w:tab/>
        <w:t>культуры</w:t>
      </w:r>
      <w:r>
        <w:rPr>
          <w:sz w:val="28"/>
        </w:rPr>
        <w:tab/>
        <w:t>как</w:t>
      </w:r>
      <w:r>
        <w:rPr>
          <w:sz w:val="28"/>
        </w:rPr>
        <w:tab/>
        <w:t>объект</w:t>
      </w:r>
      <w:r>
        <w:rPr>
          <w:sz w:val="28"/>
        </w:rPr>
        <w:tab/>
      </w:r>
      <w:r>
        <w:rPr>
          <w:spacing w:val="-1"/>
          <w:sz w:val="28"/>
        </w:rPr>
        <w:t xml:space="preserve">управленческой </w:t>
      </w:r>
      <w:r>
        <w:rPr>
          <w:sz w:val="28"/>
        </w:rPr>
        <w:t>деятельности</w:t>
      </w:r>
    </w:p>
    <w:p w14:paraId="79C8AD0D" w14:textId="77777777" w:rsidR="0040047E" w:rsidRDefault="00037315">
      <w:pPr>
        <w:pStyle w:val="ListParagraph"/>
        <w:numPr>
          <w:ilvl w:val="1"/>
          <w:numId w:val="17"/>
        </w:numPr>
        <w:tabs>
          <w:tab w:val="left" w:pos="1380"/>
        </w:tabs>
        <w:rPr>
          <w:sz w:val="28"/>
        </w:rPr>
      </w:pPr>
      <w:r>
        <w:rPr>
          <w:sz w:val="28"/>
        </w:rPr>
        <w:t>Концепция «человеческого</w:t>
      </w:r>
      <w:r>
        <w:rPr>
          <w:spacing w:val="3"/>
          <w:sz w:val="28"/>
        </w:rPr>
        <w:t xml:space="preserve"> </w:t>
      </w:r>
      <w:r>
        <w:rPr>
          <w:sz w:val="28"/>
        </w:rPr>
        <w:t>капитала»</w:t>
      </w:r>
    </w:p>
    <w:p w14:paraId="22A3B9A5" w14:textId="77777777" w:rsidR="0040047E" w:rsidRDefault="00037315">
      <w:pPr>
        <w:pStyle w:val="ListParagraph"/>
        <w:numPr>
          <w:ilvl w:val="1"/>
          <w:numId w:val="17"/>
        </w:numPr>
        <w:tabs>
          <w:tab w:val="left" w:pos="1380"/>
        </w:tabs>
        <w:rPr>
          <w:sz w:val="28"/>
        </w:rPr>
      </w:pPr>
      <w:r>
        <w:rPr>
          <w:sz w:val="28"/>
        </w:rPr>
        <w:t>Модели измерения индивидуальной стоимости</w:t>
      </w:r>
      <w:r>
        <w:rPr>
          <w:spacing w:val="-1"/>
          <w:sz w:val="28"/>
        </w:rPr>
        <w:t xml:space="preserve"> </w:t>
      </w:r>
      <w:r>
        <w:rPr>
          <w:sz w:val="28"/>
        </w:rPr>
        <w:t>работника</w:t>
      </w:r>
    </w:p>
    <w:p w14:paraId="7E15B465" w14:textId="77777777" w:rsidR="0040047E" w:rsidRDefault="0040047E">
      <w:pPr>
        <w:pStyle w:val="BodyText"/>
        <w:ind w:left="0" w:firstLine="0"/>
        <w:jc w:val="left"/>
      </w:pPr>
    </w:p>
    <w:p w14:paraId="21B69582" w14:textId="77777777" w:rsidR="0040047E" w:rsidRDefault="00037315">
      <w:pPr>
        <w:pStyle w:val="Heading1"/>
        <w:numPr>
          <w:ilvl w:val="1"/>
          <w:numId w:val="16"/>
        </w:numPr>
        <w:tabs>
          <w:tab w:val="left" w:pos="2534"/>
        </w:tabs>
        <w:jc w:val="left"/>
      </w:pPr>
      <w:r>
        <w:t>Основные подходы к управлению</w:t>
      </w:r>
      <w:r>
        <w:rPr>
          <w:spacing w:val="-19"/>
        </w:rPr>
        <w:t xml:space="preserve"> </w:t>
      </w:r>
      <w:r>
        <w:t>персоналом.</w:t>
      </w:r>
    </w:p>
    <w:p w14:paraId="749257CB" w14:textId="77777777" w:rsidR="0040047E" w:rsidRDefault="0040047E">
      <w:pPr>
        <w:pStyle w:val="BodyText"/>
        <w:ind w:left="0" w:firstLine="0"/>
        <w:jc w:val="left"/>
        <w:rPr>
          <w:b/>
        </w:rPr>
      </w:pPr>
    </w:p>
    <w:p w14:paraId="2D3EF019" w14:textId="77777777" w:rsidR="0040047E" w:rsidRDefault="00037315">
      <w:pPr>
        <w:pStyle w:val="BodyText"/>
        <w:ind w:right="839"/>
      </w:pPr>
      <w:r>
        <w:t>Деятельность по управлению персоналом — целенаправленное воздействие на человеческую составляющую организации, ориентированное на приведение в соответствие возможностей персонала и целей, стратегий, условий развития организации.</w:t>
      </w:r>
    </w:p>
    <w:p w14:paraId="628DB18B" w14:textId="77777777" w:rsidR="0040047E" w:rsidRDefault="00037315">
      <w:pPr>
        <w:pStyle w:val="BodyText"/>
        <w:spacing w:before="1"/>
        <w:ind w:right="839"/>
      </w:pPr>
      <w:r>
        <w:t xml:space="preserve">Одна из важнейших составных управленческой деятельности — управление персоналом, как правило, основывается на концепции управления </w:t>
      </w:r>
      <w:r>
        <w:rPr>
          <w:i/>
        </w:rPr>
        <w:t xml:space="preserve">— </w:t>
      </w:r>
      <w:r>
        <w:t>обобщенном представлении (необязательно декларируемом) о месте человека в организации. В теории и практике управления человеческой стороной организации можно выделить четыре концепции, которые развивались в рамках трех основных подходов к управлению: экономического, органического и гуманистического:</w:t>
      </w:r>
    </w:p>
    <w:p w14:paraId="70E0FFC1" w14:textId="77777777" w:rsidR="0040047E" w:rsidRDefault="00037315">
      <w:pPr>
        <w:pStyle w:val="ListParagraph"/>
        <w:numPr>
          <w:ilvl w:val="0"/>
          <w:numId w:val="15"/>
        </w:numPr>
        <w:tabs>
          <w:tab w:val="left" w:pos="667"/>
        </w:tabs>
        <w:rPr>
          <w:sz w:val="28"/>
        </w:rPr>
      </w:pPr>
      <w:r>
        <w:rPr>
          <w:sz w:val="28"/>
        </w:rPr>
        <w:t>использования трудовых</w:t>
      </w:r>
      <w:r>
        <w:rPr>
          <w:spacing w:val="-1"/>
          <w:sz w:val="28"/>
        </w:rPr>
        <w:t xml:space="preserve"> </w:t>
      </w:r>
      <w:r>
        <w:rPr>
          <w:sz w:val="28"/>
        </w:rPr>
        <w:t>ресурсов;</w:t>
      </w:r>
    </w:p>
    <w:p w14:paraId="02C07C4A" w14:textId="77777777" w:rsidR="0040047E" w:rsidRDefault="00037315">
      <w:pPr>
        <w:pStyle w:val="ListParagraph"/>
        <w:numPr>
          <w:ilvl w:val="0"/>
          <w:numId w:val="15"/>
        </w:numPr>
        <w:tabs>
          <w:tab w:val="left" w:pos="667"/>
        </w:tabs>
        <w:rPr>
          <w:sz w:val="28"/>
        </w:rPr>
      </w:pPr>
      <w:r>
        <w:rPr>
          <w:sz w:val="28"/>
        </w:rPr>
        <w:t>управления персоналом;</w:t>
      </w:r>
    </w:p>
    <w:p w14:paraId="2D6CC906" w14:textId="77777777" w:rsidR="0040047E" w:rsidRDefault="00037315">
      <w:pPr>
        <w:pStyle w:val="ListParagraph"/>
        <w:numPr>
          <w:ilvl w:val="0"/>
          <w:numId w:val="15"/>
        </w:numPr>
        <w:tabs>
          <w:tab w:val="left" w:pos="667"/>
        </w:tabs>
        <w:rPr>
          <w:sz w:val="28"/>
        </w:rPr>
      </w:pPr>
      <w:r>
        <w:rPr>
          <w:sz w:val="28"/>
        </w:rPr>
        <w:t>управления человеческими</w:t>
      </w:r>
      <w:r>
        <w:rPr>
          <w:spacing w:val="2"/>
          <w:sz w:val="28"/>
        </w:rPr>
        <w:t xml:space="preserve"> </w:t>
      </w:r>
      <w:r>
        <w:rPr>
          <w:sz w:val="28"/>
        </w:rPr>
        <w:t>ресурсами;</w:t>
      </w:r>
    </w:p>
    <w:p w14:paraId="4168B01E" w14:textId="77777777" w:rsidR="0040047E" w:rsidRDefault="00037315">
      <w:pPr>
        <w:pStyle w:val="ListParagraph"/>
        <w:numPr>
          <w:ilvl w:val="0"/>
          <w:numId w:val="15"/>
        </w:numPr>
        <w:tabs>
          <w:tab w:val="left" w:pos="667"/>
        </w:tabs>
        <w:rPr>
          <w:sz w:val="28"/>
        </w:rPr>
      </w:pPr>
      <w:r>
        <w:rPr>
          <w:sz w:val="28"/>
        </w:rPr>
        <w:t>управления человеком.</w:t>
      </w:r>
    </w:p>
    <w:p w14:paraId="68393D92" w14:textId="77777777" w:rsidR="0040047E" w:rsidRDefault="00037315">
      <w:pPr>
        <w:pStyle w:val="BodyText"/>
        <w:ind w:right="838"/>
      </w:pPr>
      <w:r>
        <w:t>Экономический подход к управлению дал начало концепции использования трудовых ресурсов. В рамках этого подхода ведущее место занимает техническая (в общем случае инструментальная, т.е. направленная на овладение трудовыми приемами), а не управленческая подготовка людей на предприятии. Организация здесь означает упорядоченность отношений между ясно очерченными частями целого, имеющими определенный порядок. В сущности организация — это набор механических отношений, и действовать она должна подобно механизму: алгоритмизированно, эффективно, надежно и предсказуемо.</w:t>
      </w:r>
    </w:p>
    <w:p w14:paraId="76FBFF99" w14:textId="77777777" w:rsidR="0040047E" w:rsidRDefault="00037315">
      <w:pPr>
        <w:pStyle w:val="BodyText"/>
        <w:ind w:right="841"/>
      </w:pPr>
      <w:r>
        <w:t>Среди основных принципов концепции использования трудовых ресурсов можно выделить следующие:</w:t>
      </w:r>
    </w:p>
    <w:p w14:paraId="3C89908F" w14:textId="77777777" w:rsidR="0040047E" w:rsidRDefault="00037315">
      <w:pPr>
        <w:pStyle w:val="ListParagraph"/>
        <w:numPr>
          <w:ilvl w:val="1"/>
          <w:numId w:val="15"/>
        </w:numPr>
        <w:tabs>
          <w:tab w:val="left" w:pos="1406"/>
        </w:tabs>
        <w:ind w:right="843" w:firstLine="566"/>
        <w:jc w:val="both"/>
        <w:rPr>
          <w:sz w:val="28"/>
        </w:rPr>
      </w:pPr>
      <w:r>
        <w:rPr>
          <w:sz w:val="28"/>
        </w:rPr>
        <w:t>обеспечение единства руководства — подчинённые получают приказы только от одного</w:t>
      </w:r>
      <w:r>
        <w:rPr>
          <w:spacing w:val="-2"/>
          <w:sz w:val="28"/>
        </w:rPr>
        <w:t xml:space="preserve"> </w:t>
      </w:r>
      <w:r>
        <w:rPr>
          <w:sz w:val="28"/>
        </w:rPr>
        <w:t>начальника;</w:t>
      </w:r>
    </w:p>
    <w:p w14:paraId="047BA115" w14:textId="77777777" w:rsidR="0040047E" w:rsidRDefault="00037315">
      <w:pPr>
        <w:pStyle w:val="ListParagraph"/>
        <w:numPr>
          <w:ilvl w:val="1"/>
          <w:numId w:val="15"/>
        </w:numPr>
        <w:tabs>
          <w:tab w:val="left" w:pos="1235"/>
        </w:tabs>
        <w:ind w:right="841" w:firstLine="566"/>
        <w:jc w:val="both"/>
        <w:rPr>
          <w:sz w:val="28"/>
        </w:rPr>
      </w:pPr>
      <w:r>
        <w:rPr>
          <w:sz w:val="28"/>
        </w:rPr>
        <w:t>соблюдение строгой управленческой вертикали — цепь управления от начальника к подчиненному спускается сверху вниз по всей организации и используется как канал для коммуникации и принятия</w:t>
      </w:r>
      <w:r>
        <w:rPr>
          <w:spacing w:val="-3"/>
          <w:sz w:val="28"/>
        </w:rPr>
        <w:t xml:space="preserve"> </w:t>
      </w:r>
      <w:r>
        <w:rPr>
          <w:sz w:val="28"/>
        </w:rPr>
        <w:t>решения;</w:t>
      </w:r>
    </w:p>
    <w:p w14:paraId="15DF6205" w14:textId="77777777" w:rsidR="0040047E" w:rsidRDefault="0040047E">
      <w:pPr>
        <w:jc w:val="both"/>
        <w:rPr>
          <w:sz w:val="28"/>
        </w:rPr>
        <w:sectPr w:rsidR="0040047E">
          <w:headerReference w:type="default" r:id="rId7"/>
          <w:type w:val="continuous"/>
          <w:pgSz w:w="11900" w:h="16840"/>
          <w:pgMar w:top="1040" w:right="0" w:bottom="280" w:left="1340" w:header="720" w:footer="720" w:gutter="0"/>
          <w:pgNumType w:start="5"/>
          <w:cols w:space="720"/>
        </w:sectPr>
      </w:pPr>
    </w:p>
    <w:p w14:paraId="35C026EB" w14:textId="77777777" w:rsidR="0040047E" w:rsidRDefault="00037315">
      <w:pPr>
        <w:pStyle w:val="ListParagraph"/>
        <w:numPr>
          <w:ilvl w:val="1"/>
          <w:numId w:val="15"/>
        </w:numPr>
        <w:tabs>
          <w:tab w:val="left" w:pos="1330"/>
        </w:tabs>
        <w:spacing w:before="80"/>
        <w:ind w:right="841" w:firstLine="566"/>
        <w:jc w:val="both"/>
        <w:rPr>
          <w:sz w:val="28"/>
        </w:rPr>
      </w:pPr>
      <w:r>
        <w:rPr>
          <w:sz w:val="28"/>
        </w:rPr>
        <w:lastRenderedPageBreak/>
        <w:t>фиксирование необходимого и достаточного объема контроля — число людей, подчиненных одному начальнику, должно быть таким, чтобы это не создавало проблемы для коммуникации и</w:t>
      </w:r>
      <w:r>
        <w:rPr>
          <w:spacing w:val="-6"/>
          <w:sz w:val="28"/>
        </w:rPr>
        <w:t xml:space="preserve"> </w:t>
      </w:r>
      <w:r>
        <w:rPr>
          <w:sz w:val="28"/>
        </w:rPr>
        <w:t>координации;</w:t>
      </w:r>
    </w:p>
    <w:p w14:paraId="27A1DBB1" w14:textId="77777777" w:rsidR="0040047E" w:rsidRDefault="00037315">
      <w:pPr>
        <w:pStyle w:val="ListParagraph"/>
        <w:numPr>
          <w:ilvl w:val="1"/>
          <w:numId w:val="15"/>
        </w:numPr>
        <w:tabs>
          <w:tab w:val="left" w:pos="1371"/>
        </w:tabs>
        <w:ind w:right="839" w:firstLine="566"/>
        <w:jc w:val="both"/>
        <w:rPr>
          <w:sz w:val="28"/>
        </w:rPr>
      </w:pPr>
      <w:r>
        <w:rPr>
          <w:sz w:val="28"/>
        </w:rPr>
        <w:t>соблюдение четкого разделения штабной и линейной структур организации — штабной персонал, отвечая за содержание деятельности, ни при каких обстоятельствах не может осуществлять властных полномочий, которыми наделены линейные</w:t>
      </w:r>
      <w:r>
        <w:rPr>
          <w:spacing w:val="-3"/>
          <w:sz w:val="28"/>
        </w:rPr>
        <w:t xml:space="preserve"> </w:t>
      </w:r>
      <w:r>
        <w:rPr>
          <w:sz w:val="28"/>
        </w:rPr>
        <w:t>руководители;</w:t>
      </w:r>
    </w:p>
    <w:p w14:paraId="0775D25F" w14:textId="77777777" w:rsidR="0040047E" w:rsidRDefault="00037315">
      <w:pPr>
        <w:pStyle w:val="ListParagraph"/>
        <w:numPr>
          <w:ilvl w:val="1"/>
          <w:numId w:val="15"/>
        </w:numPr>
        <w:tabs>
          <w:tab w:val="left" w:pos="1429"/>
        </w:tabs>
        <w:ind w:right="841" w:firstLine="566"/>
        <w:jc w:val="both"/>
        <w:rPr>
          <w:sz w:val="28"/>
        </w:rPr>
      </w:pPr>
      <w:r>
        <w:rPr>
          <w:sz w:val="28"/>
        </w:rPr>
        <w:t>достижение баланса между властью и ответственностью — бессмысленно делать кого-либо ответственным за какую-либо работу, если ему не даны соответствующие</w:t>
      </w:r>
      <w:r>
        <w:rPr>
          <w:spacing w:val="-4"/>
          <w:sz w:val="28"/>
        </w:rPr>
        <w:t xml:space="preserve"> </w:t>
      </w:r>
      <w:r>
        <w:rPr>
          <w:sz w:val="28"/>
        </w:rPr>
        <w:t>полномочия;</w:t>
      </w:r>
    </w:p>
    <w:p w14:paraId="4E143B69" w14:textId="77777777" w:rsidR="0040047E" w:rsidRDefault="00037315">
      <w:pPr>
        <w:pStyle w:val="ListParagraph"/>
        <w:numPr>
          <w:ilvl w:val="1"/>
          <w:numId w:val="15"/>
        </w:numPr>
        <w:tabs>
          <w:tab w:val="left" w:pos="1265"/>
        </w:tabs>
        <w:ind w:right="839" w:firstLine="566"/>
        <w:jc w:val="both"/>
        <w:rPr>
          <w:sz w:val="28"/>
        </w:rPr>
      </w:pPr>
      <w:r>
        <w:rPr>
          <w:sz w:val="28"/>
        </w:rPr>
        <w:t>обеспечение дисциплины — подчинение, дополнительность, энергия и проявление внешних знаков уважения должны осуществляться в соответствии с принятыми правилами и</w:t>
      </w:r>
      <w:r>
        <w:rPr>
          <w:spacing w:val="-2"/>
          <w:sz w:val="28"/>
        </w:rPr>
        <w:t xml:space="preserve"> </w:t>
      </w:r>
      <w:r>
        <w:rPr>
          <w:sz w:val="28"/>
        </w:rPr>
        <w:t>обычаями;</w:t>
      </w:r>
    </w:p>
    <w:p w14:paraId="79380E1F" w14:textId="77777777" w:rsidR="0040047E" w:rsidRDefault="00037315">
      <w:pPr>
        <w:pStyle w:val="ListParagraph"/>
        <w:numPr>
          <w:ilvl w:val="1"/>
          <w:numId w:val="15"/>
        </w:numPr>
        <w:tabs>
          <w:tab w:val="left" w:pos="1287"/>
        </w:tabs>
        <w:spacing w:before="1"/>
        <w:ind w:right="840" w:firstLine="566"/>
        <w:jc w:val="both"/>
        <w:rPr>
          <w:sz w:val="28"/>
        </w:rPr>
      </w:pPr>
      <w:r>
        <w:rPr>
          <w:sz w:val="28"/>
        </w:rPr>
        <w:t>достижение подчинения индивидуальных интересов общему делу с помощью твердости, личного примера, честных соглашений и постоянного контроля;</w:t>
      </w:r>
    </w:p>
    <w:p w14:paraId="7682B970" w14:textId="77777777" w:rsidR="0040047E" w:rsidRDefault="00037315">
      <w:pPr>
        <w:pStyle w:val="ListParagraph"/>
        <w:numPr>
          <w:ilvl w:val="1"/>
          <w:numId w:val="15"/>
        </w:numPr>
        <w:tabs>
          <w:tab w:val="left" w:pos="1277"/>
        </w:tabs>
        <w:ind w:right="840" w:firstLine="566"/>
        <w:jc w:val="both"/>
        <w:rPr>
          <w:sz w:val="28"/>
        </w:rPr>
      </w:pPr>
      <w:r>
        <w:rPr>
          <w:sz w:val="28"/>
        </w:rPr>
        <w:t>обеспечение равенства на каждом уровне организации, основанного на доброжелательности и справедливости, чтобы вдохновить персонал к эффективному исполнению своих обязанностей; заслуженное вознаграждение, повышающее моральное состояние, но не ведущее к переоплате или</w:t>
      </w:r>
      <w:r>
        <w:rPr>
          <w:spacing w:val="-2"/>
          <w:sz w:val="28"/>
        </w:rPr>
        <w:t xml:space="preserve"> </w:t>
      </w:r>
      <w:r>
        <w:rPr>
          <w:sz w:val="28"/>
        </w:rPr>
        <w:t>перемотивированию.</w:t>
      </w:r>
    </w:p>
    <w:p w14:paraId="1010F966" w14:textId="77777777" w:rsidR="0040047E" w:rsidRDefault="00037315">
      <w:pPr>
        <w:pStyle w:val="BodyText"/>
        <w:ind w:right="842"/>
      </w:pPr>
      <w:r>
        <w:t>Краткое описание экономического подхода к управлению представлено в табл.</w:t>
      </w:r>
      <w:r>
        <w:rPr>
          <w:spacing w:val="-2"/>
        </w:rPr>
        <w:t xml:space="preserve"> </w:t>
      </w:r>
      <w:r>
        <w:t>1.1.</w:t>
      </w:r>
    </w:p>
    <w:p w14:paraId="763C6D55" w14:textId="77777777" w:rsidR="0040047E" w:rsidRDefault="00037315">
      <w:pPr>
        <w:pStyle w:val="BodyText"/>
        <w:spacing w:before="181"/>
        <w:ind w:firstLine="0"/>
        <w:jc w:val="left"/>
      </w:pPr>
      <w:bookmarkStart w:id="1" w:name="Таблица_1.1"/>
      <w:bookmarkEnd w:id="1"/>
      <w:r>
        <w:rPr>
          <w:rFonts w:ascii="Tahoma" w:hAnsi="Tahoma"/>
          <w:color w:val="3F3F3F"/>
          <w:spacing w:val="-8"/>
        </w:rPr>
        <w:t xml:space="preserve">Таблица </w:t>
      </w:r>
      <w:r>
        <w:rPr>
          <w:color w:val="3F3F3F"/>
        </w:rPr>
        <w:t>1.1</w:t>
      </w:r>
    </w:p>
    <w:p w14:paraId="073B4753" w14:textId="77777777" w:rsidR="0040047E" w:rsidRDefault="00037315">
      <w:pPr>
        <w:pStyle w:val="BodyText"/>
        <w:ind w:left="438" w:right="351" w:firstLine="0"/>
        <w:jc w:val="center"/>
      </w:pPr>
      <w:r>
        <w:t>Условия эффективности и особые затруднения в рамках экономического</w:t>
      </w:r>
    </w:p>
    <w:p w14:paraId="082BEEEE" w14:textId="6C4819FD" w:rsidR="0040047E" w:rsidRDefault="00294F86">
      <w:pPr>
        <w:pStyle w:val="BodyText"/>
        <w:ind w:left="126" w:right="601" w:firstLine="0"/>
        <w:jc w:val="center"/>
      </w:pPr>
      <w:r>
        <w:rPr>
          <w:noProof/>
          <w:lang w:val="en-GB" w:eastAsia="en-GB" w:bidi="ar-SA"/>
        </w:rPr>
        <mc:AlternateContent>
          <mc:Choice Requires="wps">
            <w:drawing>
              <wp:anchor distT="0" distB="0" distL="114300" distR="114300" simplePos="0" relativeHeight="251658240" behindDoc="0" locked="0" layoutInCell="1" allowOverlap="1" wp14:anchorId="687BD810" wp14:editId="484A7A71">
                <wp:simplePos x="0" y="0"/>
                <wp:positionH relativeFrom="page">
                  <wp:posOffset>1118235</wp:posOffset>
                </wp:positionH>
                <wp:positionV relativeFrom="paragraph">
                  <wp:posOffset>450215</wp:posOffset>
                </wp:positionV>
                <wp:extent cx="5866765" cy="3670300"/>
                <wp:effectExtent l="0" t="0" r="0" b="0"/>
                <wp:wrapNone/>
                <wp:docPr id="124" name="Text Box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6765" cy="3670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112"/>
                              <w:gridCol w:w="5112"/>
                            </w:tblGrid>
                            <w:tr w:rsidR="0040047E" w14:paraId="187D8381" w14:textId="77777777">
                              <w:trPr>
                                <w:trHeight w:val="476"/>
                              </w:trPr>
                              <w:tc>
                                <w:tcPr>
                                  <w:tcW w:w="4112" w:type="dxa"/>
                                </w:tcPr>
                                <w:p w14:paraId="463C1A68" w14:textId="77777777" w:rsidR="0040047E" w:rsidRDefault="00037315">
                                  <w:pPr>
                                    <w:pStyle w:val="TableParagraph"/>
                                    <w:ind w:left="806"/>
                                    <w:rPr>
                                      <w:sz w:val="24"/>
                                    </w:rPr>
                                  </w:pPr>
                                  <w:r>
                                    <w:rPr>
                                      <w:sz w:val="24"/>
                                    </w:rPr>
                                    <w:t>Условия эффективности</w:t>
                                  </w:r>
                                </w:p>
                              </w:tc>
                              <w:tc>
                                <w:tcPr>
                                  <w:tcW w:w="5112" w:type="dxa"/>
                                </w:tcPr>
                                <w:p w14:paraId="0ACDE958" w14:textId="77777777" w:rsidR="0040047E" w:rsidRDefault="00037315">
                                  <w:pPr>
                                    <w:pStyle w:val="TableParagraph"/>
                                    <w:spacing w:before="184" w:line="272" w:lineRule="exact"/>
                                    <w:rPr>
                                      <w:rFonts w:ascii="Tahoma" w:hAnsi="Tahoma"/>
                                      <w:b/>
                                      <w:sz w:val="24"/>
                                    </w:rPr>
                                  </w:pPr>
                                  <w:bookmarkStart w:id="2" w:name="Особые_затруднения"/>
                                  <w:bookmarkEnd w:id="2"/>
                                  <w:r>
                                    <w:rPr>
                                      <w:rFonts w:ascii="Tahoma" w:hAnsi="Tahoma"/>
                                      <w:b/>
                                      <w:color w:val="233E5F"/>
                                      <w:sz w:val="24"/>
                                    </w:rPr>
                                    <w:t>Особыезатруднения</w:t>
                                  </w:r>
                                </w:p>
                              </w:tc>
                            </w:tr>
                            <w:tr w:rsidR="0040047E" w14:paraId="57834871" w14:textId="77777777">
                              <w:trPr>
                                <w:trHeight w:val="276"/>
                              </w:trPr>
                              <w:tc>
                                <w:tcPr>
                                  <w:tcW w:w="4112" w:type="dxa"/>
                                </w:tcPr>
                                <w:p w14:paraId="222A97A0" w14:textId="77777777" w:rsidR="0040047E" w:rsidRDefault="00037315">
                                  <w:pPr>
                                    <w:pStyle w:val="TableParagraph"/>
                                    <w:spacing w:line="256" w:lineRule="exact"/>
                                    <w:ind w:left="109"/>
                                    <w:rPr>
                                      <w:sz w:val="24"/>
                                    </w:rPr>
                                  </w:pPr>
                                  <w:r>
                                    <w:rPr>
                                      <w:sz w:val="24"/>
                                    </w:rPr>
                                    <w:t>Четкая задача для исполнения</w:t>
                                  </w:r>
                                </w:p>
                              </w:tc>
                              <w:tc>
                                <w:tcPr>
                                  <w:tcW w:w="5112" w:type="dxa"/>
                                </w:tcPr>
                                <w:p w14:paraId="57078B99" w14:textId="77777777" w:rsidR="0040047E" w:rsidRDefault="00037315">
                                  <w:pPr>
                                    <w:pStyle w:val="TableParagraph"/>
                                    <w:spacing w:line="256" w:lineRule="exact"/>
                                    <w:ind w:left="117"/>
                                    <w:rPr>
                                      <w:sz w:val="24"/>
                                    </w:rPr>
                                  </w:pPr>
                                  <w:r>
                                    <w:rPr>
                                      <w:sz w:val="24"/>
                                    </w:rPr>
                                    <w:t>Сложность адаптации к меняющимся условиям</w:t>
                                  </w:r>
                                </w:p>
                              </w:tc>
                            </w:tr>
                            <w:tr w:rsidR="0040047E" w14:paraId="0ED27130" w14:textId="77777777">
                              <w:trPr>
                                <w:trHeight w:val="1655"/>
                              </w:trPr>
                              <w:tc>
                                <w:tcPr>
                                  <w:tcW w:w="4112" w:type="dxa"/>
                                </w:tcPr>
                                <w:p w14:paraId="627F0B6A" w14:textId="77777777" w:rsidR="0040047E" w:rsidRDefault="00037315">
                                  <w:pPr>
                                    <w:pStyle w:val="TableParagraph"/>
                                    <w:ind w:left="109"/>
                                    <w:rPr>
                                      <w:sz w:val="24"/>
                                    </w:rPr>
                                  </w:pPr>
                                  <w:r>
                                    <w:rPr>
                                      <w:sz w:val="24"/>
                                    </w:rPr>
                                    <w:t>Среда достаточно стабильна</w:t>
                                  </w:r>
                                </w:p>
                              </w:tc>
                              <w:tc>
                                <w:tcPr>
                                  <w:tcW w:w="5112" w:type="dxa"/>
                                </w:tcPr>
                                <w:p w14:paraId="3EE5BEB8" w14:textId="77777777" w:rsidR="0040047E" w:rsidRDefault="00037315">
                                  <w:pPr>
                                    <w:pStyle w:val="TableParagraph"/>
                                    <w:spacing w:line="270" w:lineRule="atLeast"/>
                                    <w:ind w:right="94"/>
                                    <w:jc w:val="both"/>
                                    <w:rPr>
                                      <w:sz w:val="24"/>
                                    </w:rPr>
                                  </w:pPr>
                                  <w:r>
                                    <w:rPr>
                                      <w:sz w:val="24"/>
                                    </w:rPr>
                                    <w:t>Неповоротливая бюрократическая надстройка (строгая заданность и иерархичность управленчиской структуры, затрудняющая принятие креативных и самостоятельных решений исполнителями при изменении ситуации)</w:t>
                                  </w:r>
                                </w:p>
                              </w:tc>
                            </w:tr>
                            <w:tr w:rsidR="0040047E" w14:paraId="0228ECF8" w14:textId="77777777">
                              <w:trPr>
                                <w:trHeight w:val="2208"/>
                              </w:trPr>
                              <w:tc>
                                <w:tcPr>
                                  <w:tcW w:w="4112" w:type="dxa"/>
                                </w:tcPr>
                                <w:p w14:paraId="3A4CF7D5" w14:textId="77777777" w:rsidR="0040047E" w:rsidRDefault="00037315">
                                  <w:pPr>
                                    <w:pStyle w:val="TableParagraph"/>
                                    <w:ind w:left="109" w:right="743"/>
                                    <w:rPr>
                                      <w:sz w:val="24"/>
                                    </w:rPr>
                                  </w:pPr>
                                  <w:r>
                                    <w:rPr>
                                      <w:sz w:val="24"/>
                                    </w:rPr>
                                    <w:t>Производство одного и того же продукта</w:t>
                                  </w:r>
                                </w:p>
                              </w:tc>
                              <w:tc>
                                <w:tcPr>
                                  <w:tcW w:w="5112" w:type="dxa"/>
                                </w:tcPr>
                                <w:p w14:paraId="35CC8577" w14:textId="77777777" w:rsidR="0040047E" w:rsidRDefault="00037315">
                                  <w:pPr>
                                    <w:pStyle w:val="TableParagraph"/>
                                    <w:tabs>
                                      <w:tab w:val="left" w:pos="1728"/>
                                      <w:tab w:val="left" w:pos="2646"/>
                                      <w:tab w:val="left" w:pos="3950"/>
                                      <w:tab w:val="left" w:pos="4652"/>
                                    </w:tabs>
                                    <w:spacing w:line="270" w:lineRule="atLeast"/>
                                    <w:ind w:right="94"/>
                                    <w:jc w:val="both"/>
                                    <w:rPr>
                                      <w:sz w:val="24"/>
                                    </w:rPr>
                                  </w:pPr>
                                  <w:r>
                                    <w:rPr>
                                      <w:sz w:val="24"/>
                                    </w:rPr>
                                    <w:t>Если интересы работников возьмут верх над целями</w:t>
                                  </w:r>
                                  <w:r>
                                    <w:rPr>
                                      <w:sz w:val="24"/>
                                    </w:rPr>
                                    <w:tab/>
                                    <w:t>организации,</w:t>
                                  </w:r>
                                  <w:r>
                                    <w:rPr>
                                      <w:sz w:val="24"/>
                                    </w:rPr>
                                    <w:tab/>
                                  </w:r>
                                  <w:r>
                                    <w:rPr>
                                      <w:spacing w:val="-3"/>
                                      <w:sz w:val="24"/>
                                    </w:rPr>
                                    <w:t xml:space="preserve">возможны </w:t>
                                  </w:r>
                                  <w:r>
                                    <w:rPr>
                                      <w:sz w:val="24"/>
                                    </w:rPr>
                                    <w:t>нежелательные последствия (поскольку мотивация персонала сводится исключительно к внешнему стимулированию, то даже незначительных изменений в схеме стимулирования</w:t>
                                  </w:r>
                                  <w:r>
                                    <w:rPr>
                                      <w:sz w:val="24"/>
                                    </w:rPr>
                                    <w:tab/>
                                    <w:t>достаточно</w:t>
                                  </w:r>
                                  <w:r>
                                    <w:rPr>
                                      <w:sz w:val="24"/>
                                    </w:rPr>
                                    <w:tab/>
                                  </w:r>
                                  <w:r>
                                    <w:rPr>
                                      <w:sz w:val="24"/>
                                    </w:rPr>
                                    <w:tab/>
                                  </w:r>
                                  <w:r>
                                    <w:rPr>
                                      <w:spacing w:val="-7"/>
                                      <w:sz w:val="24"/>
                                    </w:rPr>
                                    <w:t xml:space="preserve">для </w:t>
                                  </w:r>
                                  <w:r>
                                    <w:rPr>
                                      <w:sz w:val="24"/>
                                    </w:rPr>
                                    <w:t>непредсказуемых</w:t>
                                  </w:r>
                                  <w:r>
                                    <w:rPr>
                                      <w:spacing w:val="3"/>
                                      <w:sz w:val="24"/>
                                    </w:rPr>
                                    <w:t xml:space="preserve"> </w:t>
                                  </w:r>
                                  <w:r>
                                    <w:rPr>
                                      <w:sz w:val="24"/>
                                    </w:rPr>
                                    <w:t>последствий)</w:t>
                                  </w:r>
                                </w:p>
                              </w:tc>
                            </w:tr>
                            <w:tr w:rsidR="0040047E" w14:paraId="06DA7F54" w14:textId="77777777">
                              <w:trPr>
                                <w:trHeight w:val="1104"/>
                              </w:trPr>
                              <w:tc>
                                <w:tcPr>
                                  <w:tcW w:w="4112" w:type="dxa"/>
                                </w:tcPr>
                                <w:p w14:paraId="77178530" w14:textId="77777777" w:rsidR="0040047E" w:rsidRDefault="00037315">
                                  <w:pPr>
                                    <w:pStyle w:val="TableParagraph"/>
                                    <w:ind w:left="109" w:right="715"/>
                                    <w:rPr>
                                      <w:sz w:val="24"/>
                                    </w:rPr>
                                  </w:pPr>
                                  <w:r>
                                    <w:rPr>
                                      <w:sz w:val="24"/>
                                    </w:rPr>
                                    <w:t>Человек согласен быть деталью машины и ведет себя как запланировано</w:t>
                                  </w:r>
                                </w:p>
                              </w:tc>
                              <w:tc>
                                <w:tcPr>
                                  <w:tcW w:w="5112" w:type="dxa"/>
                                </w:tcPr>
                                <w:p w14:paraId="5C5D6AE3" w14:textId="77777777" w:rsidR="0040047E" w:rsidRDefault="00037315">
                                  <w:pPr>
                                    <w:pStyle w:val="TableParagraph"/>
                                    <w:spacing w:line="270" w:lineRule="atLeast"/>
                                    <w:ind w:right="96"/>
                                    <w:jc w:val="both"/>
                                    <w:rPr>
                                      <w:sz w:val="24"/>
                                    </w:rPr>
                                  </w:pPr>
                                  <w:r>
                                    <w:rPr>
                                      <w:sz w:val="24"/>
                                    </w:rPr>
                                    <w:t>Дегуманизирующее воздействие на работников (использование ограниченных возможностей персонала может быть эффективным при низкоквалифицированном труде)</w:t>
                                  </w:r>
                                </w:p>
                              </w:tc>
                            </w:tr>
                          </w:tbl>
                          <w:p w14:paraId="07536C78" w14:textId="77777777" w:rsidR="0040047E" w:rsidRDefault="0040047E">
                            <w:pPr>
                              <w:pStyle w:val="BodyText"/>
                              <w:ind w:left="0" w:firstLine="0"/>
                              <w:jc w:val="lef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7BD810" id="_x0000_t202" coordsize="21600,21600" o:spt="202" path="m0,0l0,21600,21600,21600,21600,0xe">
                <v:stroke joinstyle="miter"/>
                <v:path gradientshapeok="t" o:connecttype="rect"/>
              </v:shapetype>
              <v:shape id="Text Box 125" o:spid="_x0000_s1026" type="#_x0000_t202" style="position:absolute;left:0;text-align:left;margin-left:88.05pt;margin-top:35.45pt;width:461.95pt;height:289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112"/>
                        <w:gridCol w:w="5112"/>
                      </w:tblGrid>
                      <w:tr w:rsidR="0040047E" w14:paraId="187D8381" w14:textId="77777777">
                        <w:trPr>
                          <w:trHeight w:val="476"/>
                        </w:trPr>
                        <w:tc>
                          <w:tcPr>
                            <w:tcW w:w="4112" w:type="dxa"/>
                          </w:tcPr>
                          <w:p w14:paraId="463C1A68" w14:textId="77777777" w:rsidR="0040047E" w:rsidRDefault="00037315">
                            <w:pPr>
                              <w:pStyle w:val="TableParagraph"/>
                              <w:ind w:left="806"/>
                              <w:rPr>
                                <w:sz w:val="24"/>
                              </w:rPr>
                            </w:pPr>
                            <w:r>
                              <w:rPr>
                                <w:sz w:val="24"/>
                              </w:rPr>
                              <w:t>Условия эффективности</w:t>
                            </w:r>
                          </w:p>
                        </w:tc>
                        <w:tc>
                          <w:tcPr>
                            <w:tcW w:w="5112" w:type="dxa"/>
                          </w:tcPr>
                          <w:p w14:paraId="0ACDE958" w14:textId="77777777" w:rsidR="0040047E" w:rsidRDefault="00037315">
                            <w:pPr>
                              <w:pStyle w:val="TableParagraph"/>
                              <w:spacing w:before="184" w:line="272" w:lineRule="exact"/>
                              <w:rPr>
                                <w:rFonts w:ascii="Tahoma" w:hAnsi="Tahoma"/>
                                <w:b/>
                                <w:sz w:val="24"/>
                              </w:rPr>
                            </w:pPr>
                            <w:bookmarkStart w:id="3" w:name="Особые_затруднения"/>
                            <w:bookmarkEnd w:id="3"/>
                            <w:r>
                              <w:rPr>
                                <w:rFonts w:ascii="Tahoma" w:hAnsi="Tahoma"/>
                                <w:b/>
                                <w:color w:val="233E5F"/>
                                <w:sz w:val="24"/>
                              </w:rPr>
                              <w:t>Особыезатруднения</w:t>
                            </w:r>
                          </w:p>
                        </w:tc>
                      </w:tr>
                      <w:tr w:rsidR="0040047E" w14:paraId="57834871" w14:textId="77777777">
                        <w:trPr>
                          <w:trHeight w:val="276"/>
                        </w:trPr>
                        <w:tc>
                          <w:tcPr>
                            <w:tcW w:w="4112" w:type="dxa"/>
                          </w:tcPr>
                          <w:p w14:paraId="222A97A0" w14:textId="77777777" w:rsidR="0040047E" w:rsidRDefault="00037315">
                            <w:pPr>
                              <w:pStyle w:val="TableParagraph"/>
                              <w:spacing w:line="256" w:lineRule="exact"/>
                              <w:ind w:left="109"/>
                              <w:rPr>
                                <w:sz w:val="24"/>
                              </w:rPr>
                            </w:pPr>
                            <w:r>
                              <w:rPr>
                                <w:sz w:val="24"/>
                              </w:rPr>
                              <w:t>Четкая задача для исполнения</w:t>
                            </w:r>
                          </w:p>
                        </w:tc>
                        <w:tc>
                          <w:tcPr>
                            <w:tcW w:w="5112" w:type="dxa"/>
                          </w:tcPr>
                          <w:p w14:paraId="57078B99" w14:textId="77777777" w:rsidR="0040047E" w:rsidRDefault="00037315">
                            <w:pPr>
                              <w:pStyle w:val="TableParagraph"/>
                              <w:spacing w:line="256" w:lineRule="exact"/>
                              <w:ind w:left="117"/>
                              <w:rPr>
                                <w:sz w:val="24"/>
                              </w:rPr>
                            </w:pPr>
                            <w:r>
                              <w:rPr>
                                <w:sz w:val="24"/>
                              </w:rPr>
                              <w:t>Сложность адаптации к меняющимся условиям</w:t>
                            </w:r>
                          </w:p>
                        </w:tc>
                      </w:tr>
                      <w:tr w:rsidR="0040047E" w14:paraId="0ED27130" w14:textId="77777777">
                        <w:trPr>
                          <w:trHeight w:val="1655"/>
                        </w:trPr>
                        <w:tc>
                          <w:tcPr>
                            <w:tcW w:w="4112" w:type="dxa"/>
                          </w:tcPr>
                          <w:p w14:paraId="627F0B6A" w14:textId="77777777" w:rsidR="0040047E" w:rsidRDefault="00037315">
                            <w:pPr>
                              <w:pStyle w:val="TableParagraph"/>
                              <w:ind w:left="109"/>
                              <w:rPr>
                                <w:sz w:val="24"/>
                              </w:rPr>
                            </w:pPr>
                            <w:r>
                              <w:rPr>
                                <w:sz w:val="24"/>
                              </w:rPr>
                              <w:t>Среда достаточно стабильна</w:t>
                            </w:r>
                          </w:p>
                        </w:tc>
                        <w:tc>
                          <w:tcPr>
                            <w:tcW w:w="5112" w:type="dxa"/>
                          </w:tcPr>
                          <w:p w14:paraId="3EE5BEB8" w14:textId="77777777" w:rsidR="0040047E" w:rsidRDefault="00037315">
                            <w:pPr>
                              <w:pStyle w:val="TableParagraph"/>
                              <w:spacing w:line="270" w:lineRule="atLeast"/>
                              <w:ind w:right="94"/>
                              <w:jc w:val="both"/>
                              <w:rPr>
                                <w:sz w:val="24"/>
                              </w:rPr>
                            </w:pPr>
                            <w:r>
                              <w:rPr>
                                <w:sz w:val="24"/>
                              </w:rPr>
                              <w:t>Неповоротливая бюрократическая надстройка (строгая заданность и иерархичность управленчиской структуры, затрудняющая принятие креативных и самостоятельных решений исполнителями при изменении ситуации)</w:t>
                            </w:r>
                          </w:p>
                        </w:tc>
                      </w:tr>
                      <w:tr w:rsidR="0040047E" w14:paraId="0228ECF8" w14:textId="77777777">
                        <w:trPr>
                          <w:trHeight w:val="2208"/>
                        </w:trPr>
                        <w:tc>
                          <w:tcPr>
                            <w:tcW w:w="4112" w:type="dxa"/>
                          </w:tcPr>
                          <w:p w14:paraId="3A4CF7D5" w14:textId="77777777" w:rsidR="0040047E" w:rsidRDefault="00037315">
                            <w:pPr>
                              <w:pStyle w:val="TableParagraph"/>
                              <w:ind w:left="109" w:right="743"/>
                              <w:rPr>
                                <w:sz w:val="24"/>
                              </w:rPr>
                            </w:pPr>
                            <w:r>
                              <w:rPr>
                                <w:sz w:val="24"/>
                              </w:rPr>
                              <w:t>Производство одного и того же продукта</w:t>
                            </w:r>
                          </w:p>
                        </w:tc>
                        <w:tc>
                          <w:tcPr>
                            <w:tcW w:w="5112" w:type="dxa"/>
                          </w:tcPr>
                          <w:p w14:paraId="35CC8577" w14:textId="77777777" w:rsidR="0040047E" w:rsidRDefault="00037315">
                            <w:pPr>
                              <w:pStyle w:val="TableParagraph"/>
                              <w:tabs>
                                <w:tab w:val="left" w:pos="1728"/>
                                <w:tab w:val="left" w:pos="2646"/>
                                <w:tab w:val="left" w:pos="3950"/>
                                <w:tab w:val="left" w:pos="4652"/>
                              </w:tabs>
                              <w:spacing w:line="270" w:lineRule="atLeast"/>
                              <w:ind w:right="94"/>
                              <w:jc w:val="both"/>
                              <w:rPr>
                                <w:sz w:val="24"/>
                              </w:rPr>
                            </w:pPr>
                            <w:r>
                              <w:rPr>
                                <w:sz w:val="24"/>
                              </w:rPr>
                              <w:t>Если интересы работников возьмут верх над целями</w:t>
                            </w:r>
                            <w:r>
                              <w:rPr>
                                <w:sz w:val="24"/>
                              </w:rPr>
                              <w:tab/>
                              <w:t>организации,</w:t>
                            </w:r>
                            <w:r>
                              <w:rPr>
                                <w:sz w:val="24"/>
                              </w:rPr>
                              <w:tab/>
                            </w:r>
                            <w:r>
                              <w:rPr>
                                <w:spacing w:val="-3"/>
                                <w:sz w:val="24"/>
                              </w:rPr>
                              <w:t xml:space="preserve">возможны </w:t>
                            </w:r>
                            <w:r>
                              <w:rPr>
                                <w:sz w:val="24"/>
                              </w:rPr>
                              <w:t>нежелательные последствия (поскольку мотивация персонала сводится исключительно к внешнему стимулированию, то даже незначительных изменений в схеме стимулирования</w:t>
                            </w:r>
                            <w:r>
                              <w:rPr>
                                <w:sz w:val="24"/>
                              </w:rPr>
                              <w:tab/>
                              <w:t>достаточно</w:t>
                            </w:r>
                            <w:r>
                              <w:rPr>
                                <w:sz w:val="24"/>
                              </w:rPr>
                              <w:tab/>
                            </w:r>
                            <w:r>
                              <w:rPr>
                                <w:sz w:val="24"/>
                              </w:rPr>
                              <w:tab/>
                            </w:r>
                            <w:r>
                              <w:rPr>
                                <w:spacing w:val="-7"/>
                                <w:sz w:val="24"/>
                              </w:rPr>
                              <w:t xml:space="preserve">для </w:t>
                            </w:r>
                            <w:r>
                              <w:rPr>
                                <w:sz w:val="24"/>
                              </w:rPr>
                              <w:t>непредсказуемых</w:t>
                            </w:r>
                            <w:r>
                              <w:rPr>
                                <w:spacing w:val="3"/>
                                <w:sz w:val="24"/>
                              </w:rPr>
                              <w:t xml:space="preserve"> </w:t>
                            </w:r>
                            <w:r>
                              <w:rPr>
                                <w:sz w:val="24"/>
                              </w:rPr>
                              <w:t>последствий)</w:t>
                            </w:r>
                          </w:p>
                        </w:tc>
                      </w:tr>
                      <w:tr w:rsidR="0040047E" w14:paraId="06DA7F54" w14:textId="77777777">
                        <w:trPr>
                          <w:trHeight w:val="1104"/>
                        </w:trPr>
                        <w:tc>
                          <w:tcPr>
                            <w:tcW w:w="4112" w:type="dxa"/>
                          </w:tcPr>
                          <w:p w14:paraId="77178530" w14:textId="77777777" w:rsidR="0040047E" w:rsidRDefault="00037315">
                            <w:pPr>
                              <w:pStyle w:val="TableParagraph"/>
                              <w:ind w:left="109" w:right="715"/>
                              <w:rPr>
                                <w:sz w:val="24"/>
                              </w:rPr>
                            </w:pPr>
                            <w:r>
                              <w:rPr>
                                <w:sz w:val="24"/>
                              </w:rPr>
                              <w:t>Человек согласен быть деталью машины и ведет себя как запланировано</w:t>
                            </w:r>
                          </w:p>
                        </w:tc>
                        <w:tc>
                          <w:tcPr>
                            <w:tcW w:w="5112" w:type="dxa"/>
                          </w:tcPr>
                          <w:p w14:paraId="5C5D6AE3" w14:textId="77777777" w:rsidR="0040047E" w:rsidRDefault="00037315">
                            <w:pPr>
                              <w:pStyle w:val="TableParagraph"/>
                              <w:spacing w:line="270" w:lineRule="atLeast"/>
                              <w:ind w:right="96"/>
                              <w:jc w:val="both"/>
                              <w:rPr>
                                <w:sz w:val="24"/>
                              </w:rPr>
                            </w:pPr>
                            <w:r>
                              <w:rPr>
                                <w:sz w:val="24"/>
                              </w:rPr>
                              <w:t>Дегуманизирующее воздействие на работников (использование ограниченных возможностей персонала может быть эффективным при низкоквалифицированном труде)</w:t>
                            </w:r>
                          </w:p>
                        </w:tc>
                      </w:tr>
                    </w:tbl>
                    <w:p w14:paraId="07536C78" w14:textId="77777777" w:rsidR="0040047E" w:rsidRDefault="0040047E">
                      <w:pPr>
                        <w:pStyle w:val="BodyText"/>
                        <w:ind w:left="0" w:firstLine="0"/>
                        <w:jc w:val="left"/>
                      </w:pPr>
                    </w:p>
                  </w:txbxContent>
                </v:textbox>
                <w10:wrap anchorx="page"/>
              </v:shape>
            </w:pict>
          </mc:Fallback>
        </mc:AlternateContent>
      </w:r>
      <w:r w:rsidR="00037315">
        <w:t>подхода</w:t>
      </w:r>
    </w:p>
    <w:p w14:paraId="1879E7A5" w14:textId="77777777" w:rsidR="0040047E" w:rsidRDefault="0040047E">
      <w:pPr>
        <w:pStyle w:val="BodyText"/>
        <w:ind w:left="0" w:firstLine="0"/>
        <w:jc w:val="left"/>
        <w:rPr>
          <w:sz w:val="30"/>
        </w:rPr>
      </w:pPr>
    </w:p>
    <w:p w14:paraId="17B86DD9" w14:textId="77777777" w:rsidR="0040047E" w:rsidRDefault="0040047E">
      <w:pPr>
        <w:pStyle w:val="BodyText"/>
        <w:ind w:left="0" w:firstLine="0"/>
        <w:jc w:val="left"/>
        <w:rPr>
          <w:sz w:val="30"/>
        </w:rPr>
      </w:pPr>
    </w:p>
    <w:p w14:paraId="195AED8F" w14:textId="77777777" w:rsidR="0040047E" w:rsidRDefault="00037315">
      <w:pPr>
        <w:spacing w:before="194"/>
        <w:ind w:left="175"/>
        <w:rPr>
          <w:sz w:val="24"/>
        </w:rPr>
      </w:pPr>
      <w:r>
        <w:rPr>
          <w:sz w:val="24"/>
        </w:rPr>
        <w:t>1.</w:t>
      </w:r>
    </w:p>
    <w:p w14:paraId="5058449D" w14:textId="77777777" w:rsidR="0040047E" w:rsidRDefault="00037315">
      <w:pPr>
        <w:spacing w:before="10"/>
        <w:ind w:left="175"/>
        <w:rPr>
          <w:sz w:val="24"/>
        </w:rPr>
      </w:pPr>
      <w:r>
        <w:rPr>
          <w:sz w:val="24"/>
        </w:rPr>
        <w:t>2.</w:t>
      </w:r>
    </w:p>
    <w:p w14:paraId="654D27AE" w14:textId="77777777" w:rsidR="0040047E" w:rsidRDefault="0040047E">
      <w:pPr>
        <w:pStyle w:val="BodyText"/>
        <w:ind w:left="0" w:firstLine="0"/>
        <w:jc w:val="left"/>
        <w:rPr>
          <w:sz w:val="26"/>
        </w:rPr>
      </w:pPr>
    </w:p>
    <w:p w14:paraId="5BF82696" w14:textId="77777777" w:rsidR="0040047E" w:rsidRDefault="0040047E">
      <w:pPr>
        <w:pStyle w:val="BodyText"/>
        <w:ind w:left="0" w:firstLine="0"/>
        <w:jc w:val="left"/>
        <w:rPr>
          <w:sz w:val="26"/>
        </w:rPr>
      </w:pPr>
    </w:p>
    <w:p w14:paraId="59ED234E" w14:textId="77777777" w:rsidR="0040047E" w:rsidRDefault="0040047E">
      <w:pPr>
        <w:pStyle w:val="BodyText"/>
        <w:ind w:left="0" w:firstLine="0"/>
        <w:jc w:val="left"/>
        <w:rPr>
          <w:sz w:val="26"/>
        </w:rPr>
      </w:pPr>
    </w:p>
    <w:p w14:paraId="797046DE" w14:textId="77777777" w:rsidR="0040047E" w:rsidRDefault="0040047E">
      <w:pPr>
        <w:pStyle w:val="BodyText"/>
        <w:ind w:left="0" w:firstLine="0"/>
        <w:jc w:val="left"/>
        <w:rPr>
          <w:sz w:val="26"/>
        </w:rPr>
      </w:pPr>
    </w:p>
    <w:p w14:paraId="635BA330" w14:textId="77777777" w:rsidR="0040047E" w:rsidRDefault="00037315">
      <w:pPr>
        <w:spacing w:before="194"/>
        <w:ind w:left="175"/>
        <w:rPr>
          <w:sz w:val="24"/>
        </w:rPr>
      </w:pPr>
      <w:r>
        <w:rPr>
          <w:sz w:val="24"/>
        </w:rPr>
        <w:t>3.</w:t>
      </w:r>
    </w:p>
    <w:p w14:paraId="4D90620C" w14:textId="77777777" w:rsidR="0040047E" w:rsidRDefault="0040047E">
      <w:pPr>
        <w:pStyle w:val="BodyText"/>
        <w:ind w:left="0" w:firstLine="0"/>
        <w:jc w:val="left"/>
        <w:rPr>
          <w:sz w:val="26"/>
        </w:rPr>
      </w:pPr>
    </w:p>
    <w:p w14:paraId="370E38A2" w14:textId="77777777" w:rsidR="0040047E" w:rsidRDefault="0040047E">
      <w:pPr>
        <w:pStyle w:val="BodyText"/>
        <w:ind w:left="0" w:firstLine="0"/>
        <w:jc w:val="left"/>
        <w:rPr>
          <w:sz w:val="26"/>
        </w:rPr>
      </w:pPr>
    </w:p>
    <w:p w14:paraId="379F6343" w14:textId="77777777" w:rsidR="0040047E" w:rsidRDefault="0040047E">
      <w:pPr>
        <w:pStyle w:val="BodyText"/>
        <w:ind w:left="0" w:firstLine="0"/>
        <w:jc w:val="left"/>
        <w:rPr>
          <w:sz w:val="26"/>
        </w:rPr>
      </w:pPr>
    </w:p>
    <w:p w14:paraId="78AFD4F5" w14:textId="77777777" w:rsidR="0040047E" w:rsidRDefault="0040047E">
      <w:pPr>
        <w:pStyle w:val="BodyText"/>
        <w:ind w:left="0" w:firstLine="0"/>
        <w:jc w:val="left"/>
        <w:rPr>
          <w:sz w:val="26"/>
        </w:rPr>
      </w:pPr>
    </w:p>
    <w:p w14:paraId="0C89B01F" w14:textId="77777777" w:rsidR="0040047E" w:rsidRDefault="0040047E">
      <w:pPr>
        <w:pStyle w:val="BodyText"/>
        <w:ind w:left="0" w:firstLine="0"/>
        <w:jc w:val="left"/>
        <w:rPr>
          <w:sz w:val="26"/>
        </w:rPr>
      </w:pPr>
    </w:p>
    <w:p w14:paraId="19364525" w14:textId="77777777" w:rsidR="0040047E" w:rsidRDefault="0040047E">
      <w:pPr>
        <w:pStyle w:val="BodyText"/>
        <w:spacing w:before="10"/>
        <w:ind w:left="0" w:firstLine="0"/>
        <w:jc w:val="left"/>
        <w:rPr>
          <w:sz w:val="38"/>
        </w:rPr>
      </w:pPr>
    </w:p>
    <w:p w14:paraId="5207528A" w14:textId="77777777" w:rsidR="0040047E" w:rsidRDefault="00037315">
      <w:pPr>
        <w:ind w:left="175"/>
        <w:rPr>
          <w:sz w:val="24"/>
        </w:rPr>
      </w:pPr>
      <w:r>
        <w:rPr>
          <w:sz w:val="24"/>
        </w:rPr>
        <w:t>4.</w:t>
      </w:r>
    </w:p>
    <w:p w14:paraId="7DF65783" w14:textId="77777777" w:rsidR="0040047E" w:rsidRDefault="0040047E">
      <w:pPr>
        <w:rPr>
          <w:sz w:val="24"/>
        </w:rPr>
        <w:sectPr w:rsidR="0040047E">
          <w:pgSz w:w="11900" w:h="16840"/>
          <w:pgMar w:top="1040" w:right="0" w:bottom="280" w:left="1340" w:header="720" w:footer="0" w:gutter="0"/>
          <w:cols w:space="720"/>
        </w:sectPr>
      </w:pPr>
    </w:p>
    <w:p w14:paraId="6E88458E" w14:textId="77777777" w:rsidR="0040047E" w:rsidRDefault="00037315">
      <w:pPr>
        <w:pStyle w:val="BodyText"/>
        <w:spacing w:before="80"/>
        <w:ind w:right="838"/>
      </w:pPr>
      <w:r>
        <w:lastRenderedPageBreak/>
        <w:t>В рамках органической парадигмы последовательно сложились: 1) концепция управления персоналом и 2) концепция управления человеческими ресурсами</w:t>
      </w:r>
      <w:r>
        <w:rPr>
          <w:i/>
        </w:rPr>
        <w:t xml:space="preserve">. </w:t>
      </w:r>
      <w:r>
        <w:t>Именно органический подход обозначил новую перспективу управления персоналом, выведя этот тип управленческой деятельности далеко за рамки традиционных функций организации труда и зарплаты. Кадровая функция из регистрационно-контрольной постепенно стала развивающей и распространилась на поиск и подбор работников, планирование карьеры значимых для организации фигур, оценку работников управленческого аппарата, повышение их</w:t>
      </w:r>
      <w:r>
        <w:rPr>
          <w:spacing w:val="-2"/>
        </w:rPr>
        <w:t xml:space="preserve"> </w:t>
      </w:r>
      <w:r>
        <w:t>квалификации.</w:t>
      </w:r>
    </w:p>
    <w:p w14:paraId="7CE15A49" w14:textId="77777777" w:rsidR="0040047E" w:rsidRDefault="00037315">
      <w:pPr>
        <w:pStyle w:val="BodyText"/>
        <w:ind w:right="840"/>
      </w:pPr>
      <w:r>
        <w:t>Акцентирование внимания на человеческом ресурсе способствовало рождению нового представления об организации. Она стала восприниматься как живая система</w:t>
      </w:r>
      <w:r>
        <w:rPr>
          <w:i/>
        </w:rPr>
        <w:t xml:space="preserve">, </w:t>
      </w:r>
      <w:r>
        <w:t>существующая в окружающей среде. В этой связи использовались, как минимум, две аналогии (метафоры), способствовавшие развитию нового взгляда на организационную реальность.</w:t>
      </w:r>
    </w:p>
    <w:p w14:paraId="6C518C8A" w14:textId="77777777" w:rsidR="0040047E" w:rsidRDefault="00037315">
      <w:pPr>
        <w:pStyle w:val="BodyText"/>
        <w:spacing w:before="1"/>
        <w:ind w:right="843"/>
      </w:pPr>
      <w:r>
        <w:t>Первая, исходившая из отождествления организации с человеческой личностью, ввела в научный оборот такие ключевые понятия, как цели, потребности, мотивы, а также рождение, взросление, старение и смерть или возрождение организации.</w:t>
      </w:r>
    </w:p>
    <w:p w14:paraId="0F898B3D" w14:textId="77777777" w:rsidR="0040047E" w:rsidRDefault="00037315">
      <w:pPr>
        <w:pStyle w:val="BodyText"/>
        <w:ind w:right="841"/>
      </w:pPr>
      <w:r>
        <w:t>Вторая, приняв в качестве образца для описания организационной реальности функционирование человеческого мозга («организация как мозг, перерабатывающий информацию»), позволила взглянуть на организацию как на собрание частей, соединенных линиями управления, коммуникации и контроля.</w:t>
      </w:r>
    </w:p>
    <w:p w14:paraId="2AAF5570" w14:textId="77777777" w:rsidR="0040047E" w:rsidRDefault="0040047E">
      <w:pPr>
        <w:pStyle w:val="BodyText"/>
        <w:ind w:left="0" w:firstLine="0"/>
        <w:jc w:val="left"/>
      </w:pPr>
    </w:p>
    <w:p w14:paraId="236D7EF5" w14:textId="77777777" w:rsidR="0040047E" w:rsidRDefault="00037315">
      <w:pPr>
        <w:ind w:left="930"/>
        <w:jc w:val="both"/>
        <w:rPr>
          <w:i/>
          <w:sz w:val="28"/>
        </w:rPr>
      </w:pPr>
      <w:r>
        <w:rPr>
          <w:i/>
          <w:sz w:val="28"/>
        </w:rPr>
        <w:t>Отождествление организации с человеческой личностью.</w:t>
      </w:r>
    </w:p>
    <w:p w14:paraId="3AAC4B9B" w14:textId="77777777" w:rsidR="0040047E" w:rsidRDefault="00037315">
      <w:pPr>
        <w:pStyle w:val="BodyText"/>
        <w:ind w:right="839"/>
      </w:pPr>
      <w:r>
        <w:t>Иллюстрацией первой возможности является использование положений теории мотивации А. Маслоу в качестве основы для выделения направлений и содержания деятельности по управлению персоналом. (табл.</w:t>
      </w:r>
      <w:r>
        <w:rPr>
          <w:spacing w:val="-17"/>
        </w:rPr>
        <w:t xml:space="preserve"> </w:t>
      </w:r>
      <w:r>
        <w:t>1.2)</w:t>
      </w:r>
    </w:p>
    <w:p w14:paraId="7EDD4189" w14:textId="77777777" w:rsidR="0040047E" w:rsidRDefault="00037315">
      <w:pPr>
        <w:ind w:left="930"/>
        <w:jc w:val="both"/>
        <w:rPr>
          <w:i/>
          <w:sz w:val="28"/>
        </w:rPr>
      </w:pPr>
      <w:r>
        <w:rPr>
          <w:i/>
          <w:sz w:val="28"/>
        </w:rPr>
        <w:t>Отождествление организации с мозгом.</w:t>
      </w:r>
    </w:p>
    <w:p w14:paraId="092828DF" w14:textId="77777777" w:rsidR="0040047E" w:rsidRDefault="00037315">
      <w:pPr>
        <w:pStyle w:val="BodyText"/>
        <w:tabs>
          <w:tab w:val="left" w:pos="3965"/>
          <w:tab w:val="left" w:pos="7546"/>
        </w:tabs>
        <w:ind w:right="835"/>
      </w:pPr>
      <w:r>
        <w:t xml:space="preserve">Возможности рассмотрения организационной реальности по аналогии с деятельностью    </w:t>
      </w:r>
      <w:r>
        <w:rPr>
          <w:spacing w:val="28"/>
        </w:rPr>
        <w:t xml:space="preserve"> </w:t>
      </w:r>
      <w:r>
        <w:t>мозга</w:t>
      </w:r>
      <w:r>
        <w:tab/>
        <w:t>высокоорганизованных</w:t>
      </w:r>
      <w:r>
        <w:tab/>
        <w:t>живых существ способствовали исследования в области кибернетики, физиологии мозга и нейропсихологии. Именно в этих исследованиях были пересмотрены такие понятия, как «функция», «локализация» и «симптом», «связь» и «обратная связь», являющиеся существенными для области управления персоналом. Так, «функция» традиционно понималась как отправление того или иного органа. Например, выделение желчи есть функция печени. Однако такого понимания основателя отечественной нейропсихологии, по мнению А. Р. Лурия (1973), оказывается явно недостаточно для объяснения более сложных процессов, таких, как пищеварение и дыхание. Он отмечает: «Легко видеть, что исходная задача (восстановление гомеостазиса) и конечный результат (доведение питательных веществ до стенок кишечника или кислорода до альвеол) остаются во всех случаях одинаковыми». Однако способ выполнения этой задачи может сильно варьироваться. Так, если основная группа работающих при дыхании мышц диафрагмы перестает действовать,</w:t>
      </w:r>
      <w:r>
        <w:rPr>
          <w:spacing w:val="7"/>
        </w:rPr>
        <w:t xml:space="preserve"> </w:t>
      </w:r>
      <w:r>
        <w:t>в</w:t>
      </w:r>
    </w:p>
    <w:p w14:paraId="64B4AF7A" w14:textId="77777777" w:rsidR="0040047E" w:rsidRDefault="0040047E">
      <w:pPr>
        <w:sectPr w:rsidR="0040047E">
          <w:pgSz w:w="11900" w:h="16840"/>
          <w:pgMar w:top="1040" w:right="0" w:bottom="280" w:left="1340" w:header="720" w:footer="0" w:gutter="0"/>
          <w:cols w:space="720"/>
        </w:sectPr>
      </w:pPr>
    </w:p>
    <w:p w14:paraId="02BCCB91" w14:textId="77777777" w:rsidR="0040047E" w:rsidRDefault="00037315">
      <w:pPr>
        <w:pStyle w:val="BodyText"/>
        <w:spacing w:before="80"/>
        <w:ind w:right="838" w:firstLine="0"/>
      </w:pPr>
      <w:r>
        <w:lastRenderedPageBreak/>
        <w:t>работу включаются межреберные мышцы, а если и они почему-либо страдают, включаются мышцы гортани и воздух как бы заглатывается… В результате автор формулирует важнейший постулат: Наличие постоянной (инвариантной) задачи, осуществляемой с помощью меняющихся (вариативных) средств, позволяющих доводить процесс до постоянного (инвариантного) результата, является одной из основных особенностей работы каждой функциональной системы.</w:t>
      </w:r>
    </w:p>
    <w:p w14:paraId="1FDA30E6" w14:textId="77777777" w:rsidR="0040047E" w:rsidRDefault="0040047E">
      <w:pPr>
        <w:pStyle w:val="BodyText"/>
        <w:ind w:left="0" w:firstLine="0"/>
        <w:jc w:val="left"/>
        <w:rPr>
          <w:sz w:val="30"/>
        </w:rPr>
      </w:pPr>
    </w:p>
    <w:p w14:paraId="1092BC61" w14:textId="77777777" w:rsidR="0040047E" w:rsidRDefault="0040047E">
      <w:pPr>
        <w:pStyle w:val="BodyText"/>
        <w:ind w:left="0" w:firstLine="0"/>
        <w:jc w:val="left"/>
        <w:rPr>
          <w:sz w:val="30"/>
        </w:rPr>
      </w:pPr>
    </w:p>
    <w:p w14:paraId="68519107" w14:textId="77777777" w:rsidR="0040047E" w:rsidRDefault="0040047E">
      <w:pPr>
        <w:pStyle w:val="BodyText"/>
        <w:ind w:left="0" w:firstLine="0"/>
        <w:jc w:val="left"/>
        <w:rPr>
          <w:sz w:val="30"/>
        </w:rPr>
      </w:pPr>
    </w:p>
    <w:p w14:paraId="1C35B7CD" w14:textId="77777777" w:rsidR="0040047E" w:rsidRDefault="00037315">
      <w:pPr>
        <w:pStyle w:val="BodyText"/>
        <w:spacing w:before="253"/>
        <w:ind w:left="990" w:right="822" w:firstLine="7306"/>
        <w:jc w:val="left"/>
      </w:pPr>
      <w:r>
        <w:t>Таблица 1.2 Соответствие деятельности по управлению персоналом доминирующим</w:t>
      </w:r>
    </w:p>
    <w:p w14:paraId="53D8E96C" w14:textId="77777777" w:rsidR="0040047E" w:rsidRDefault="00037315">
      <w:pPr>
        <w:pStyle w:val="BodyText"/>
        <w:ind w:left="3616" w:firstLine="0"/>
        <w:jc w:val="left"/>
      </w:pPr>
      <w:r>
        <w:t>потребностям личности</w:t>
      </w:r>
    </w:p>
    <w:tbl>
      <w:tblPr>
        <w:tblW w:w="0" w:type="auto"/>
        <w:tblInd w:w="2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306"/>
        <w:gridCol w:w="6276"/>
      </w:tblGrid>
      <w:tr w:rsidR="0040047E" w14:paraId="18F6ED0A" w14:textId="77777777">
        <w:trPr>
          <w:trHeight w:val="275"/>
        </w:trPr>
        <w:tc>
          <w:tcPr>
            <w:tcW w:w="3306" w:type="dxa"/>
          </w:tcPr>
          <w:p w14:paraId="437FA5AE" w14:textId="77777777" w:rsidR="0040047E" w:rsidRDefault="00037315">
            <w:pPr>
              <w:pStyle w:val="TableParagraph"/>
              <w:spacing w:line="256" w:lineRule="exact"/>
              <w:ind w:left="166"/>
              <w:rPr>
                <w:sz w:val="24"/>
              </w:rPr>
            </w:pPr>
            <w:r>
              <w:rPr>
                <w:sz w:val="24"/>
              </w:rPr>
              <w:t>Доминирующая потребность</w:t>
            </w:r>
          </w:p>
        </w:tc>
        <w:tc>
          <w:tcPr>
            <w:tcW w:w="6276" w:type="dxa"/>
          </w:tcPr>
          <w:p w14:paraId="1303EF10" w14:textId="77777777" w:rsidR="0040047E" w:rsidRDefault="00037315">
            <w:pPr>
              <w:pStyle w:val="TableParagraph"/>
              <w:spacing w:line="256" w:lineRule="exact"/>
              <w:ind w:left="978" w:right="970"/>
              <w:jc w:val="center"/>
              <w:rPr>
                <w:sz w:val="24"/>
              </w:rPr>
            </w:pPr>
            <w:r>
              <w:rPr>
                <w:sz w:val="24"/>
              </w:rPr>
              <w:t>Деятельность по управлению персоналом</w:t>
            </w:r>
          </w:p>
        </w:tc>
      </w:tr>
      <w:tr w:rsidR="0040047E" w14:paraId="3B8566CD" w14:textId="77777777">
        <w:trPr>
          <w:trHeight w:val="1104"/>
        </w:trPr>
        <w:tc>
          <w:tcPr>
            <w:tcW w:w="3306" w:type="dxa"/>
          </w:tcPr>
          <w:p w14:paraId="53F06343" w14:textId="77777777" w:rsidR="0040047E" w:rsidRDefault="00037315">
            <w:pPr>
              <w:pStyle w:val="TableParagraph"/>
              <w:ind w:left="109"/>
              <w:rPr>
                <w:sz w:val="24"/>
              </w:rPr>
            </w:pPr>
            <w:r>
              <w:rPr>
                <w:sz w:val="24"/>
              </w:rPr>
              <w:t>Самоактуализация</w:t>
            </w:r>
          </w:p>
        </w:tc>
        <w:tc>
          <w:tcPr>
            <w:tcW w:w="6276" w:type="dxa"/>
          </w:tcPr>
          <w:p w14:paraId="481CD7E2" w14:textId="77777777" w:rsidR="0040047E" w:rsidRDefault="00037315">
            <w:pPr>
              <w:pStyle w:val="TableParagraph"/>
              <w:rPr>
                <w:sz w:val="24"/>
              </w:rPr>
            </w:pPr>
            <w:r>
              <w:rPr>
                <w:sz w:val="24"/>
              </w:rPr>
              <w:t>Побуждение служащих к максимальной вовлеченности в процесс труда и управления.</w:t>
            </w:r>
          </w:p>
          <w:p w14:paraId="1592CB13" w14:textId="77777777" w:rsidR="0040047E" w:rsidRDefault="00037315">
            <w:pPr>
              <w:pStyle w:val="TableParagraph"/>
              <w:spacing w:line="270" w:lineRule="atLeast"/>
              <w:rPr>
                <w:sz w:val="24"/>
              </w:rPr>
            </w:pPr>
            <w:r>
              <w:rPr>
                <w:sz w:val="24"/>
              </w:rPr>
              <w:t>Превращение работы в главное средство самовыражения служащих</w:t>
            </w:r>
          </w:p>
        </w:tc>
      </w:tr>
      <w:tr w:rsidR="0040047E" w14:paraId="06B926B6" w14:textId="77777777">
        <w:trPr>
          <w:trHeight w:val="827"/>
        </w:trPr>
        <w:tc>
          <w:tcPr>
            <w:tcW w:w="3306" w:type="dxa"/>
          </w:tcPr>
          <w:p w14:paraId="07C5AA95" w14:textId="77777777" w:rsidR="0040047E" w:rsidRDefault="00037315">
            <w:pPr>
              <w:pStyle w:val="TableParagraph"/>
              <w:ind w:left="109"/>
              <w:rPr>
                <w:sz w:val="24"/>
              </w:rPr>
            </w:pPr>
            <w:r>
              <w:rPr>
                <w:sz w:val="24"/>
              </w:rPr>
              <w:t>Самоуважение</w:t>
            </w:r>
          </w:p>
        </w:tc>
        <w:tc>
          <w:tcPr>
            <w:tcW w:w="6276" w:type="dxa"/>
          </w:tcPr>
          <w:p w14:paraId="452DBD04" w14:textId="77777777" w:rsidR="0040047E" w:rsidRDefault="00037315">
            <w:pPr>
              <w:pStyle w:val="TableParagraph"/>
              <w:spacing w:line="270" w:lineRule="atLeast"/>
              <w:ind w:right="98"/>
              <w:jc w:val="both"/>
              <w:rPr>
                <w:sz w:val="24"/>
              </w:rPr>
            </w:pPr>
            <w:r>
              <w:rPr>
                <w:sz w:val="24"/>
              </w:rPr>
              <w:t>Работа должна находиться в зоне устремлений работника, обеспечивая его автономию, ответственность и развивая самоидентичность</w:t>
            </w:r>
          </w:p>
        </w:tc>
      </w:tr>
      <w:tr w:rsidR="0040047E" w14:paraId="3625ED40" w14:textId="77777777">
        <w:trPr>
          <w:trHeight w:val="552"/>
        </w:trPr>
        <w:tc>
          <w:tcPr>
            <w:tcW w:w="3306" w:type="dxa"/>
          </w:tcPr>
          <w:p w14:paraId="080EC8F2" w14:textId="77777777" w:rsidR="0040047E" w:rsidRDefault="00037315">
            <w:pPr>
              <w:pStyle w:val="TableParagraph"/>
              <w:ind w:left="109"/>
              <w:rPr>
                <w:sz w:val="24"/>
              </w:rPr>
            </w:pPr>
            <w:r>
              <w:rPr>
                <w:sz w:val="24"/>
              </w:rPr>
              <w:t>Социальные потребности</w:t>
            </w:r>
          </w:p>
        </w:tc>
        <w:tc>
          <w:tcPr>
            <w:tcW w:w="6276" w:type="dxa"/>
          </w:tcPr>
          <w:p w14:paraId="3A3FA190" w14:textId="77777777" w:rsidR="0040047E" w:rsidRDefault="00037315">
            <w:pPr>
              <w:pStyle w:val="TableParagraph"/>
              <w:spacing w:line="270" w:lineRule="atLeast"/>
              <w:ind w:right="475"/>
              <w:rPr>
                <w:sz w:val="24"/>
              </w:rPr>
            </w:pPr>
            <w:r>
              <w:rPr>
                <w:sz w:val="24"/>
              </w:rPr>
              <w:t>Работа должна позволять общаться с коллегами и быть нужным людям</w:t>
            </w:r>
          </w:p>
        </w:tc>
      </w:tr>
      <w:tr w:rsidR="0040047E" w14:paraId="70DD88DE" w14:textId="77777777">
        <w:trPr>
          <w:trHeight w:val="1655"/>
        </w:trPr>
        <w:tc>
          <w:tcPr>
            <w:tcW w:w="3306" w:type="dxa"/>
          </w:tcPr>
          <w:p w14:paraId="680B8537" w14:textId="77777777" w:rsidR="0040047E" w:rsidRDefault="00037315">
            <w:pPr>
              <w:pStyle w:val="TableParagraph"/>
              <w:ind w:left="109"/>
              <w:rPr>
                <w:sz w:val="24"/>
              </w:rPr>
            </w:pPr>
            <w:r>
              <w:rPr>
                <w:sz w:val="24"/>
              </w:rPr>
              <w:t>Потребность в безопасности</w:t>
            </w:r>
          </w:p>
        </w:tc>
        <w:tc>
          <w:tcPr>
            <w:tcW w:w="6276" w:type="dxa"/>
          </w:tcPr>
          <w:p w14:paraId="1D028E70" w14:textId="77777777" w:rsidR="0040047E" w:rsidRDefault="00037315">
            <w:pPr>
              <w:pStyle w:val="TableParagraph"/>
              <w:ind w:right="97"/>
              <w:jc w:val="both"/>
              <w:rPr>
                <w:sz w:val="24"/>
              </w:rPr>
            </w:pPr>
            <w:r>
              <w:rPr>
                <w:sz w:val="24"/>
              </w:rPr>
              <w:t>Работа должна позволять сотрудникам ощущать свою защищенность, для чего необходимо осуществлять программы пенсионного и социального страхования, поддержки при болезни, гарантии занятости,</w:t>
            </w:r>
          </w:p>
          <w:p w14:paraId="061F110B" w14:textId="77777777" w:rsidR="0040047E" w:rsidRDefault="00037315">
            <w:pPr>
              <w:pStyle w:val="TableParagraph"/>
              <w:spacing w:line="270" w:lineRule="atLeast"/>
              <w:ind w:right="1753"/>
              <w:jc w:val="both"/>
              <w:rPr>
                <w:sz w:val="24"/>
              </w:rPr>
            </w:pPr>
            <w:r>
              <w:rPr>
                <w:sz w:val="24"/>
              </w:rPr>
              <w:t>перспективы карьеры внутри организации, создавать безопасные условия труда</w:t>
            </w:r>
          </w:p>
        </w:tc>
      </w:tr>
      <w:tr w:rsidR="0040047E" w14:paraId="7A946604" w14:textId="77777777">
        <w:trPr>
          <w:trHeight w:val="1398"/>
        </w:trPr>
        <w:tc>
          <w:tcPr>
            <w:tcW w:w="3306" w:type="dxa"/>
          </w:tcPr>
          <w:p w14:paraId="7DD89D7D" w14:textId="77777777" w:rsidR="0040047E" w:rsidRDefault="00037315">
            <w:pPr>
              <w:pStyle w:val="TableParagraph"/>
              <w:ind w:left="109" w:right="1353"/>
              <w:rPr>
                <w:sz w:val="24"/>
              </w:rPr>
            </w:pPr>
            <w:r>
              <w:rPr>
                <w:sz w:val="24"/>
              </w:rPr>
              <w:t>Физиологические потребности</w:t>
            </w:r>
          </w:p>
        </w:tc>
        <w:tc>
          <w:tcPr>
            <w:tcW w:w="6276" w:type="dxa"/>
          </w:tcPr>
          <w:p w14:paraId="7A1EB387" w14:textId="77777777" w:rsidR="0040047E" w:rsidRDefault="00037315">
            <w:pPr>
              <w:pStyle w:val="TableParagraph"/>
              <w:ind w:right="96"/>
              <w:jc w:val="both"/>
              <w:rPr>
                <w:sz w:val="24"/>
              </w:rPr>
            </w:pPr>
            <w:r>
              <w:rPr>
                <w:sz w:val="24"/>
              </w:rPr>
              <w:t xml:space="preserve">Работа должна обеспечивать возможность восстановления затраченной работником энергии </w:t>
            </w:r>
            <w:r>
              <w:rPr>
                <w:rFonts w:ascii="Symbol" w:hAnsi="Symbol"/>
                <w:sz w:val="24"/>
              </w:rPr>
              <w:t></w:t>
            </w:r>
            <w:r>
              <w:rPr>
                <w:sz w:val="24"/>
              </w:rPr>
              <w:t>заработной платы и других видов материального вознаграждения должно</w:t>
            </w:r>
          </w:p>
          <w:p w14:paraId="06DA2A46" w14:textId="77777777" w:rsidR="0040047E" w:rsidRDefault="00037315">
            <w:pPr>
              <w:pStyle w:val="TableParagraph"/>
              <w:spacing w:line="270" w:lineRule="atLeast"/>
              <w:ind w:right="100"/>
              <w:jc w:val="both"/>
              <w:rPr>
                <w:sz w:val="24"/>
              </w:rPr>
            </w:pPr>
            <w:r>
              <w:rPr>
                <w:sz w:val="24"/>
              </w:rPr>
              <w:t>хватать по крайней мере на восстановление работоспособности</w:t>
            </w:r>
          </w:p>
        </w:tc>
      </w:tr>
    </w:tbl>
    <w:p w14:paraId="2A1A9633" w14:textId="77777777" w:rsidR="0040047E" w:rsidRDefault="0040047E">
      <w:pPr>
        <w:pStyle w:val="BodyText"/>
        <w:ind w:left="0" w:firstLine="0"/>
        <w:jc w:val="left"/>
      </w:pPr>
    </w:p>
    <w:p w14:paraId="5900E7FC" w14:textId="77777777" w:rsidR="0040047E" w:rsidRDefault="00037315">
      <w:pPr>
        <w:ind w:left="930"/>
        <w:jc w:val="both"/>
        <w:rPr>
          <w:i/>
          <w:sz w:val="28"/>
        </w:rPr>
      </w:pPr>
      <w:r>
        <w:rPr>
          <w:i/>
          <w:sz w:val="28"/>
        </w:rPr>
        <w:t>Ключевые моменты органического подхода</w:t>
      </w:r>
    </w:p>
    <w:p w14:paraId="12D09700" w14:textId="77777777" w:rsidR="0040047E" w:rsidRDefault="00037315">
      <w:pPr>
        <w:pStyle w:val="BodyText"/>
        <w:ind w:right="836"/>
      </w:pPr>
      <w:r>
        <w:t>Возникает вопрос о том, как же локализованы органы, отвечающие за деятельность функциональных систем. А.Р. Лурия отвечает: высшие психические «функции» как сложные функциональные системы не могут быть локализованы в узких зонах мозговой коры, а должны охватывать сложные системы совместно работающих зон, каждая из которых вносит свой вклад в осуществление сложных психических процессов и которые могут располагаться в совершенно различных, иногда далеко отстоящих друг от друга участках мозга. Похоже, что, с одной стороны, говорится о локализации, т. е. местоположении, а с другой, — не так просто определить, где же находится само это место. Более того, «поражение каждой из этих</w:t>
      </w:r>
      <w:r>
        <w:rPr>
          <w:spacing w:val="55"/>
        </w:rPr>
        <w:t xml:space="preserve"> </w:t>
      </w:r>
      <w:r>
        <w:t>зон</w:t>
      </w:r>
    </w:p>
    <w:p w14:paraId="673D966B" w14:textId="77777777" w:rsidR="0040047E" w:rsidRDefault="0040047E">
      <w:pPr>
        <w:sectPr w:rsidR="0040047E">
          <w:pgSz w:w="11900" w:h="16840"/>
          <w:pgMar w:top="1040" w:right="0" w:bottom="280" w:left="1340" w:header="720" w:footer="0" w:gutter="0"/>
          <w:cols w:space="720"/>
        </w:sectPr>
      </w:pPr>
    </w:p>
    <w:p w14:paraId="40C06249" w14:textId="77777777" w:rsidR="0040047E" w:rsidRDefault="00037315">
      <w:pPr>
        <w:pStyle w:val="BodyText"/>
        <w:spacing w:before="80"/>
        <w:ind w:right="841" w:firstLine="0"/>
      </w:pPr>
      <w:r>
        <w:lastRenderedPageBreak/>
        <w:t>(имеется в виду зон мозговой коры) может привести к распаду всей функциональной системы, и, таким образом, «симптом» (нарушение или выпадение той или иной функции) еще ничего не говорит о ее локализации».</w:t>
      </w:r>
    </w:p>
    <w:p w14:paraId="2F875513" w14:textId="77777777" w:rsidR="0040047E" w:rsidRDefault="00037315">
      <w:pPr>
        <w:pStyle w:val="BodyText"/>
        <w:ind w:right="839"/>
      </w:pPr>
      <w:r>
        <w:t>Таким образом, аналогия с мозгом в отличие от аналогии с механизмом позволила совершенно иначе представить как организационную реальность в целом, так и управление персоналом в частности. Если воспользоваться метафорой голограммы, в любой части которой содержится изображение в целом, то легко заметить, что различные части мозга специализируются на разных видах активности, но контроль над конкретным поведением не локализован. Главный секрет мозга — не дифференциация и узкая специализация, а системность и комплексность, для которых важны связи, в каждый момент создаваемые в избыточном количестве. Отсюда можно сформулировать следующие принципы голографического структурирования организации:</w:t>
      </w:r>
    </w:p>
    <w:p w14:paraId="75D78979" w14:textId="77777777" w:rsidR="0040047E" w:rsidRDefault="00037315">
      <w:pPr>
        <w:pStyle w:val="ListParagraph"/>
        <w:numPr>
          <w:ilvl w:val="0"/>
          <w:numId w:val="14"/>
        </w:numPr>
        <w:tabs>
          <w:tab w:val="left" w:pos="1084"/>
        </w:tabs>
        <w:spacing w:before="1"/>
        <w:ind w:right="845"/>
        <w:jc w:val="both"/>
        <w:rPr>
          <w:sz w:val="28"/>
        </w:rPr>
      </w:pPr>
      <w:r>
        <w:rPr>
          <w:sz w:val="28"/>
        </w:rPr>
        <w:t>Храните целое организации в каждой ее части (в подразделении и вплоть до каждого</w:t>
      </w:r>
      <w:r>
        <w:rPr>
          <w:spacing w:val="-1"/>
          <w:sz w:val="28"/>
        </w:rPr>
        <w:t xml:space="preserve"> </w:t>
      </w:r>
      <w:r>
        <w:rPr>
          <w:sz w:val="28"/>
        </w:rPr>
        <w:t>работника).</w:t>
      </w:r>
    </w:p>
    <w:p w14:paraId="68C1E369" w14:textId="77777777" w:rsidR="0040047E" w:rsidRDefault="00037315">
      <w:pPr>
        <w:pStyle w:val="ListParagraph"/>
        <w:numPr>
          <w:ilvl w:val="0"/>
          <w:numId w:val="14"/>
        </w:numPr>
        <w:tabs>
          <w:tab w:val="left" w:pos="1084"/>
        </w:tabs>
        <w:ind w:right="845"/>
        <w:jc w:val="both"/>
        <w:rPr>
          <w:sz w:val="28"/>
        </w:rPr>
      </w:pPr>
      <w:r>
        <w:rPr>
          <w:sz w:val="28"/>
        </w:rPr>
        <w:t>Создавайте множественные связи между частями организации (причем избыточные).</w:t>
      </w:r>
    </w:p>
    <w:p w14:paraId="713E281B" w14:textId="77777777" w:rsidR="0040047E" w:rsidRDefault="00037315">
      <w:pPr>
        <w:pStyle w:val="ListParagraph"/>
        <w:numPr>
          <w:ilvl w:val="0"/>
          <w:numId w:val="14"/>
        </w:numPr>
        <w:tabs>
          <w:tab w:val="left" w:pos="1084"/>
        </w:tabs>
        <w:ind w:right="842"/>
        <w:jc w:val="both"/>
        <w:rPr>
          <w:sz w:val="28"/>
        </w:rPr>
      </w:pPr>
      <w:r>
        <w:rPr>
          <w:sz w:val="28"/>
        </w:rPr>
        <w:t>Развивайте одновременно и специализацию персонала, и его универсализацию (не забывая о том, насколько все должны знать и уметь делать</w:t>
      </w:r>
      <w:r>
        <w:rPr>
          <w:spacing w:val="-1"/>
          <w:sz w:val="28"/>
        </w:rPr>
        <w:t xml:space="preserve"> </w:t>
      </w:r>
      <w:r>
        <w:rPr>
          <w:sz w:val="28"/>
        </w:rPr>
        <w:t>все).</w:t>
      </w:r>
    </w:p>
    <w:p w14:paraId="78958266" w14:textId="77777777" w:rsidR="0040047E" w:rsidRDefault="00037315">
      <w:pPr>
        <w:pStyle w:val="ListParagraph"/>
        <w:numPr>
          <w:ilvl w:val="0"/>
          <w:numId w:val="14"/>
        </w:numPr>
        <w:tabs>
          <w:tab w:val="left" w:pos="1084"/>
        </w:tabs>
        <w:ind w:right="842"/>
        <w:jc w:val="both"/>
        <w:rPr>
          <w:sz w:val="28"/>
        </w:rPr>
      </w:pPr>
      <w:r>
        <w:rPr>
          <w:sz w:val="28"/>
        </w:rPr>
        <w:t>Создавайте условия для самоорганизации каждого работника и коллектива в</w:t>
      </w:r>
      <w:r>
        <w:rPr>
          <w:spacing w:val="-1"/>
          <w:sz w:val="28"/>
        </w:rPr>
        <w:t xml:space="preserve"> </w:t>
      </w:r>
      <w:r>
        <w:rPr>
          <w:sz w:val="28"/>
        </w:rPr>
        <w:t>целом.</w:t>
      </w:r>
    </w:p>
    <w:p w14:paraId="1AB88728" w14:textId="77777777" w:rsidR="0040047E" w:rsidRDefault="00037315">
      <w:pPr>
        <w:pStyle w:val="BodyText"/>
        <w:ind w:right="841" w:firstLine="78"/>
      </w:pPr>
      <w:r>
        <w:t>Привлекательность рассматриваемого подхода усиливалась еще и тем, что стало очевидным, что принятие управленческих решений никогда не может быть полностью рациональным, поскольку в реальности работники управленческого аппарата:</w:t>
      </w:r>
    </w:p>
    <w:p w14:paraId="3425C600" w14:textId="77777777" w:rsidR="0040047E" w:rsidRDefault="00037315">
      <w:pPr>
        <w:pStyle w:val="ListParagraph"/>
        <w:numPr>
          <w:ilvl w:val="0"/>
          <w:numId w:val="13"/>
        </w:numPr>
        <w:tabs>
          <w:tab w:val="left" w:pos="667"/>
        </w:tabs>
        <w:rPr>
          <w:sz w:val="28"/>
        </w:rPr>
      </w:pPr>
      <w:r>
        <w:rPr>
          <w:sz w:val="28"/>
        </w:rPr>
        <w:t>действуют на основе неполной</w:t>
      </w:r>
      <w:r>
        <w:rPr>
          <w:spacing w:val="-4"/>
          <w:sz w:val="28"/>
        </w:rPr>
        <w:t xml:space="preserve"> </w:t>
      </w:r>
      <w:r>
        <w:rPr>
          <w:sz w:val="28"/>
        </w:rPr>
        <w:t>информации;</w:t>
      </w:r>
    </w:p>
    <w:p w14:paraId="2829B7E2" w14:textId="77777777" w:rsidR="0040047E" w:rsidRDefault="00037315">
      <w:pPr>
        <w:pStyle w:val="ListParagraph"/>
        <w:numPr>
          <w:ilvl w:val="0"/>
          <w:numId w:val="13"/>
        </w:numPr>
        <w:tabs>
          <w:tab w:val="left" w:pos="751"/>
        </w:tabs>
        <w:ind w:left="364" w:right="841" w:firstLine="0"/>
        <w:rPr>
          <w:sz w:val="28"/>
        </w:rPr>
      </w:pPr>
      <w:r>
        <w:rPr>
          <w:sz w:val="28"/>
        </w:rPr>
        <w:t>способны исследовать только ограниченный набор вариантов каждого решения;</w:t>
      </w:r>
    </w:p>
    <w:p w14:paraId="63801052" w14:textId="77777777" w:rsidR="0040047E" w:rsidRDefault="00037315">
      <w:pPr>
        <w:pStyle w:val="ListParagraph"/>
        <w:numPr>
          <w:ilvl w:val="0"/>
          <w:numId w:val="13"/>
        </w:numPr>
        <w:tabs>
          <w:tab w:val="left" w:pos="667"/>
        </w:tabs>
        <w:rPr>
          <w:sz w:val="28"/>
        </w:rPr>
      </w:pPr>
      <w:r>
        <w:rPr>
          <w:sz w:val="28"/>
        </w:rPr>
        <w:t>неспособны точно оценить</w:t>
      </w:r>
      <w:r>
        <w:rPr>
          <w:spacing w:val="1"/>
          <w:sz w:val="28"/>
        </w:rPr>
        <w:t xml:space="preserve"> </w:t>
      </w:r>
      <w:r>
        <w:rPr>
          <w:sz w:val="28"/>
        </w:rPr>
        <w:t>результаты.</w:t>
      </w:r>
    </w:p>
    <w:p w14:paraId="42FF14F9" w14:textId="77777777" w:rsidR="0040047E" w:rsidRDefault="00037315">
      <w:pPr>
        <w:pStyle w:val="BodyText"/>
        <w:ind w:right="840" w:firstLine="78"/>
      </w:pPr>
      <w:r>
        <w:t>В конечном итоге органический подход, признавая принцип ограниченной рациональности (ограниченной поиском информации и контролем результатов с помощью целей и задач, а не контролем за поведением с помощью правил и программ), фокусируется на следующих ключевых моментах:</w:t>
      </w:r>
    </w:p>
    <w:p w14:paraId="4ED45F9C" w14:textId="77777777" w:rsidR="0040047E" w:rsidRDefault="00037315">
      <w:pPr>
        <w:pStyle w:val="ListParagraph"/>
        <w:numPr>
          <w:ilvl w:val="0"/>
          <w:numId w:val="12"/>
        </w:numPr>
        <w:tabs>
          <w:tab w:val="left" w:pos="784"/>
        </w:tabs>
        <w:ind w:right="842" w:firstLine="0"/>
        <w:jc w:val="both"/>
        <w:rPr>
          <w:sz w:val="28"/>
        </w:rPr>
      </w:pPr>
      <w:r>
        <w:rPr>
          <w:sz w:val="28"/>
        </w:rPr>
        <w:t>необходимо делать акцент на окружающей среде, в которой живет организация;</w:t>
      </w:r>
    </w:p>
    <w:p w14:paraId="4464C4A1" w14:textId="77777777" w:rsidR="0040047E" w:rsidRDefault="00037315">
      <w:pPr>
        <w:pStyle w:val="ListParagraph"/>
        <w:numPr>
          <w:ilvl w:val="0"/>
          <w:numId w:val="12"/>
        </w:numPr>
        <w:tabs>
          <w:tab w:val="left" w:pos="727"/>
        </w:tabs>
        <w:ind w:right="840" w:firstLine="0"/>
        <w:jc w:val="both"/>
        <w:rPr>
          <w:sz w:val="28"/>
        </w:rPr>
      </w:pPr>
      <w:r>
        <w:rPr>
          <w:sz w:val="28"/>
        </w:rPr>
        <w:t>организацию надо понимать в терминах взаимосвязанных — внутри- и межорганизационных подсистем, выделяя ключевые подсистемы и анализируя способы управления их отношениями со средой. Популярный способ анализа — определение набора ключевых потребностей</w:t>
      </w:r>
      <w:r>
        <w:rPr>
          <w:i/>
          <w:sz w:val="28"/>
        </w:rPr>
        <w:t xml:space="preserve">, </w:t>
      </w:r>
      <w:r>
        <w:rPr>
          <w:sz w:val="28"/>
        </w:rPr>
        <w:t>которые организация должна удовлетворить для собственного</w:t>
      </w:r>
      <w:r>
        <w:rPr>
          <w:spacing w:val="-3"/>
          <w:sz w:val="28"/>
        </w:rPr>
        <w:t xml:space="preserve"> </w:t>
      </w:r>
      <w:r>
        <w:rPr>
          <w:sz w:val="28"/>
        </w:rPr>
        <w:t>выживания;</w:t>
      </w:r>
    </w:p>
    <w:p w14:paraId="68D82FF9" w14:textId="77777777" w:rsidR="0040047E" w:rsidRDefault="00037315">
      <w:pPr>
        <w:pStyle w:val="ListParagraph"/>
        <w:numPr>
          <w:ilvl w:val="0"/>
          <w:numId w:val="12"/>
        </w:numPr>
        <w:tabs>
          <w:tab w:val="left" w:pos="792"/>
        </w:tabs>
        <w:ind w:right="841" w:firstLine="0"/>
        <w:jc w:val="both"/>
        <w:rPr>
          <w:sz w:val="28"/>
        </w:rPr>
      </w:pPr>
      <w:r>
        <w:rPr>
          <w:sz w:val="28"/>
        </w:rPr>
        <w:t>между подсистемами необходимо создавать равновесие и устранять дисфункции.</w:t>
      </w:r>
    </w:p>
    <w:p w14:paraId="48B55B58" w14:textId="77777777" w:rsidR="0040047E" w:rsidRDefault="0040047E">
      <w:pPr>
        <w:jc w:val="both"/>
        <w:rPr>
          <w:sz w:val="28"/>
        </w:rPr>
        <w:sectPr w:rsidR="0040047E">
          <w:pgSz w:w="11900" w:h="16840"/>
          <w:pgMar w:top="1040" w:right="0" w:bottom="280" w:left="1340" w:header="720" w:footer="0" w:gutter="0"/>
          <w:cols w:space="720"/>
        </w:sectPr>
      </w:pPr>
    </w:p>
    <w:p w14:paraId="707E0A6B" w14:textId="77777777" w:rsidR="0040047E" w:rsidRDefault="00037315">
      <w:pPr>
        <w:pStyle w:val="BodyText"/>
        <w:spacing w:before="80"/>
        <w:ind w:firstLine="0"/>
        <w:jc w:val="left"/>
      </w:pPr>
      <w:r>
        <w:lastRenderedPageBreak/>
        <w:t>Краткое описание органического подхода представлено в табл.1.3.</w:t>
      </w:r>
    </w:p>
    <w:p w14:paraId="2E62A7B4" w14:textId="77777777" w:rsidR="0040047E" w:rsidRDefault="00037315">
      <w:pPr>
        <w:spacing w:before="181"/>
        <w:ind w:left="364"/>
        <w:rPr>
          <w:i/>
          <w:sz w:val="28"/>
        </w:rPr>
      </w:pPr>
      <w:bookmarkStart w:id="4" w:name="Таблица_1.3"/>
      <w:bookmarkEnd w:id="4"/>
      <w:r>
        <w:rPr>
          <w:rFonts w:ascii="Tahoma" w:hAnsi="Tahoma"/>
          <w:color w:val="3F3F3F"/>
          <w:spacing w:val="-10"/>
          <w:sz w:val="28"/>
        </w:rPr>
        <w:t xml:space="preserve">Таблица </w:t>
      </w:r>
      <w:r>
        <w:rPr>
          <w:i/>
          <w:color w:val="3F3F3F"/>
          <w:sz w:val="28"/>
        </w:rPr>
        <w:t>1.3</w:t>
      </w:r>
    </w:p>
    <w:p w14:paraId="19C86F8C" w14:textId="77777777" w:rsidR="0040047E" w:rsidRDefault="00037315">
      <w:pPr>
        <w:pStyle w:val="BodyText"/>
        <w:ind w:left="438" w:right="351" w:firstLine="0"/>
        <w:jc w:val="center"/>
      </w:pPr>
      <w:r>
        <w:t>Условия эффективности и особые затруднения в рамках органического</w:t>
      </w:r>
    </w:p>
    <w:p w14:paraId="396C0874" w14:textId="77777777" w:rsidR="0040047E" w:rsidRDefault="00037315">
      <w:pPr>
        <w:pStyle w:val="BodyText"/>
        <w:spacing w:before="1"/>
        <w:ind w:left="126" w:right="601" w:firstLine="0"/>
        <w:jc w:val="center"/>
      </w:pPr>
      <w:r>
        <w:t>подхода</w:t>
      </w:r>
    </w:p>
    <w:tbl>
      <w:tblPr>
        <w:tblW w:w="0" w:type="auto"/>
        <w:tblInd w:w="2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00"/>
        <w:gridCol w:w="1642"/>
        <w:gridCol w:w="1452"/>
        <w:gridCol w:w="1585"/>
        <w:gridCol w:w="1097"/>
        <w:gridCol w:w="542"/>
        <w:gridCol w:w="1558"/>
      </w:tblGrid>
      <w:tr w:rsidR="0040047E" w14:paraId="3188358C" w14:textId="77777777">
        <w:trPr>
          <w:trHeight w:val="275"/>
        </w:trPr>
        <w:tc>
          <w:tcPr>
            <w:tcW w:w="4794" w:type="dxa"/>
            <w:gridSpan w:val="3"/>
          </w:tcPr>
          <w:p w14:paraId="008D25A2" w14:textId="77777777" w:rsidR="0040047E" w:rsidRDefault="00037315">
            <w:pPr>
              <w:pStyle w:val="TableParagraph"/>
              <w:spacing w:line="256" w:lineRule="exact"/>
              <w:ind w:left="1149"/>
              <w:rPr>
                <w:sz w:val="24"/>
              </w:rPr>
            </w:pPr>
            <w:r>
              <w:rPr>
                <w:sz w:val="24"/>
              </w:rPr>
              <w:t>Условия эффективности</w:t>
            </w:r>
          </w:p>
        </w:tc>
        <w:tc>
          <w:tcPr>
            <w:tcW w:w="4782" w:type="dxa"/>
            <w:gridSpan w:val="4"/>
          </w:tcPr>
          <w:p w14:paraId="41E96303" w14:textId="77777777" w:rsidR="0040047E" w:rsidRDefault="00037315">
            <w:pPr>
              <w:pStyle w:val="TableParagraph"/>
              <w:spacing w:line="256" w:lineRule="exact"/>
              <w:ind w:left="1335"/>
              <w:rPr>
                <w:sz w:val="24"/>
              </w:rPr>
            </w:pPr>
            <w:r>
              <w:rPr>
                <w:sz w:val="24"/>
              </w:rPr>
              <w:t>Особые затруднения</w:t>
            </w:r>
          </w:p>
        </w:tc>
      </w:tr>
      <w:tr w:rsidR="0040047E" w14:paraId="56EBA196" w14:textId="77777777">
        <w:trPr>
          <w:trHeight w:val="552"/>
        </w:trPr>
        <w:tc>
          <w:tcPr>
            <w:tcW w:w="4794" w:type="dxa"/>
            <w:gridSpan w:val="3"/>
          </w:tcPr>
          <w:p w14:paraId="517AF76D" w14:textId="77777777" w:rsidR="0040047E" w:rsidRDefault="00037315">
            <w:pPr>
              <w:pStyle w:val="TableParagraph"/>
              <w:tabs>
                <w:tab w:val="left" w:pos="2181"/>
                <w:tab w:val="left" w:pos="3401"/>
              </w:tabs>
              <w:spacing w:line="270" w:lineRule="atLeast"/>
              <w:ind w:left="109" w:right="94"/>
              <w:rPr>
                <w:sz w:val="24"/>
              </w:rPr>
            </w:pPr>
            <w:r>
              <w:rPr>
                <w:sz w:val="24"/>
              </w:rPr>
              <w:t>1.Подчинение</w:t>
            </w:r>
            <w:r>
              <w:rPr>
                <w:sz w:val="24"/>
              </w:rPr>
              <w:tab/>
              <w:t>целей</w:t>
            </w:r>
            <w:r>
              <w:rPr>
                <w:sz w:val="24"/>
              </w:rPr>
              <w:tab/>
            </w:r>
            <w:r>
              <w:rPr>
                <w:spacing w:val="-3"/>
                <w:sz w:val="24"/>
              </w:rPr>
              <w:t xml:space="preserve">организации </w:t>
            </w:r>
            <w:r>
              <w:rPr>
                <w:sz w:val="24"/>
              </w:rPr>
              <w:t>взаимодействию с окружающей</w:t>
            </w:r>
            <w:r>
              <w:rPr>
                <w:spacing w:val="-1"/>
                <w:sz w:val="24"/>
              </w:rPr>
              <w:t xml:space="preserve"> </w:t>
            </w:r>
            <w:r>
              <w:rPr>
                <w:sz w:val="24"/>
              </w:rPr>
              <w:t>средой</w:t>
            </w:r>
          </w:p>
        </w:tc>
        <w:tc>
          <w:tcPr>
            <w:tcW w:w="4782" w:type="dxa"/>
            <w:gridSpan w:val="4"/>
          </w:tcPr>
          <w:p w14:paraId="7572F9F2" w14:textId="77777777" w:rsidR="0040047E" w:rsidRDefault="00037315">
            <w:pPr>
              <w:pStyle w:val="TableParagraph"/>
              <w:spacing w:line="270" w:lineRule="atLeast"/>
              <w:ind w:left="111" w:right="191"/>
              <w:rPr>
                <w:sz w:val="24"/>
              </w:rPr>
            </w:pPr>
            <w:r>
              <w:rPr>
                <w:sz w:val="24"/>
              </w:rPr>
              <w:t>1.Неучет социальности организации как продукта взглядов, идей, норм и верований</w:t>
            </w:r>
          </w:p>
        </w:tc>
      </w:tr>
      <w:tr w:rsidR="0040047E" w14:paraId="0FCD5369" w14:textId="77777777">
        <w:trPr>
          <w:trHeight w:val="827"/>
        </w:trPr>
        <w:tc>
          <w:tcPr>
            <w:tcW w:w="4794" w:type="dxa"/>
            <w:gridSpan w:val="3"/>
          </w:tcPr>
          <w:p w14:paraId="28A2EE41" w14:textId="77777777" w:rsidR="0040047E" w:rsidRDefault="00037315">
            <w:pPr>
              <w:pStyle w:val="TableParagraph"/>
              <w:spacing w:line="270" w:lineRule="atLeast"/>
              <w:ind w:left="109" w:right="172"/>
              <w:rPr>
                <w:sz w:val="24"/>
              </w:rPr>
            </w:pPr>
            <w:r>
              <w:rPr>
                <w:sz w:val="24"/>
              </w:rPr>
              <w:t>2. Улучшение управления за счет внимания к дифференцированным потребностям людей</w:t>
            </w:r>
          </w:p>
        </w:tc>
        <w:tc>
          <w:tcPr>
            <w:tcW w:w="4782" w:type="dxa"/>
            <w:gridSpan w:val="4"/>
          </w:tcPr>
          <w:p w14:paraId="0D9B09A2" w14:textId="77777777" w:rsidR="0040047E" w:rsidRDefault="00037315">
            <w:pPr>
              <w:pStyle w:val="TableParagraph"/>
              <w:spacing w:line="270" w:lineRule="atLeast"/>
              <w:ind w:left="111" w:right="91"/>
              <w:jc w:val="both"/>
              <w:rPr>
                <w:sz w:val="24"/>
              </w:rPr>
            </w:pPr>
            <w:r>
              <w:rPr>
                <w:sz w:val="24"/>
              </w:rPr>
              <w:t>2.Превращение людей в ресурс, который нужно развивать, в ущерб праву личности на выбор</w:t>
            </w:r>
          </w:p>
        </w:tc>
      </w:tr>
      <w:tr w:rsidR="0040047E" w14:paraId="14C90E96" w14:textId="77777777">
        <w:trPr>
          <w:trHeight w:val="827"/>
        </w:trPr>
        <w:tc>
          <w:tcPr>
            <w:tcW w:w="4794" w:type="dxa"/>
            <w:gridSpan w:val="3"/>
          </w:tcPr>
          <w:p w14:paraId="5305A887" w14:textId="77777777" w:rsidR="0040047E" w:rsidRDefault="00037315">
            <w:pPr>
              <w:pStyle w:val="TableParagraph"/>
              <w:spacing w:line="270" w:lineRule="atLeast"/>
              <w:ind w:left="109" w:right="92"/>
              <w:jc w:val="both"/>
              <w:rPr>
                <w:sz w:val="24"/>
              </w:rPr>
            </w:pPr>
            <w:r>
              <w:rPr>
                <w:sz w:val="24"/>
              </w:rPr>
              <w:t>3.Взгляд на организацию с точки зрения взаимодействия целей, стратегии, структуры и других</w:t>
            </w:r>
            <w:r>
              <w:rPr>
                <w:spacing w:val="3"/>
                <w:sz w:val="24"/>
              </w:rPr>
              <w:t xml:space="preserve"> </w:t>
            </w:r>
            <w:r>
              <w:rPr>
                <w:sz w:val="24"/>
              </w:rPr>
              <w:t>измерений</w:t>
            </w:r>
          </w:p>
        </w:tc>
        <w:tc>
          <w:tcPr>
            <w:tcW w:w="4782" w:type="dxa"/>
            <w:gridSpan w:val="4"/>
          </w:tcPr>
          <w:p w14:paraId="1B1F2487" w14:textId="77777777" w:rsidR="0040047E" w:rsidRDefault="00037315">
            <w:pPr>
              <w:pStyle w:val="TableParagraph"/>
              <w:spacing w:line="270" w:lineRule="atLeast"/>
              <w:ind w:left="111" w:right="92"/>
              <w:jc w:val="both"/>
              <w:rPr>
                <w:sz w:val="24"/>
              </w:rPr>
            </w:pPr>
            <w:r>
              <w:rPr>
                <w:sz w:val="24"/>
              </w:rPr>
              <w:t>3.Предположение о «функциональном единстве», когда все органы работают на благо организма в целом</w:t>
            </w:r>
          </w:p>
        </w:tc>
      </w:tr>
      <w:tr w:rsidR="0040047E" w14:paraId="3F2AF13E" w14:textId="77777777">
        <w:trPr>
          <w:trHeight w:val="828"/>
        </w:trPr>
        <w:tc>
          <w:tcPr>
            <w:tcW w:w="1700" w:type="dxa"/>
            <w:tcBorders>
              <w:right w:val="nil"/>
            </w:tcBorders>
          </w:tcPr>
          <w:p w14:paraId="0041452C" w14:textId="77777777" w:rsidR="0040047E" w:rsidRDefault="00037315">
            <w:pPr>
              <w:pStyle w:val="TableParagraph"/>
              <w:ind w:left="109" w:right="246"/>
              <w:rPr>
                <w:sz w:val="24"/>
              </w:rPr>
            </w:pPr>
            <w:r>
              <w:rPr>
                <w:sz w:val="24"/>
              </w:rPr>
              <w:t>4.Выделение организации</w:t>
            </w:r>
          </w:p>
        </w:tc>
        <w:tc>
          <w:tcPr>
            <w:tcW w:w="1642" w:type="dxa"/>
            <w:tcBorders>
              <w:left w:val="nil"/>
              <w:right w:val="nil"/>
            </w:tcBorders>
          </w:tcPr>
          <w:p w14:paraId="630750B2" w14:textId="77777777" w:rsidR="0040047E" w:rsidRDefault="00037315">
            <w:pPr>
              <w:pStyle w:val="TableParagraph"/>
              <w:ind w:left="278"/>
              <w:rPr>
                <w:sz w:val="24"/>
              </w:rPr>
            </w:pPr>
            <w:r>
              <w:rPr>
                <w:sz w:val="24"/>
              </w:rPr>
              <w:t>различных</w:t>
            </w:r>
          </w:p>
        </w:tc>
        <w:tc>
          <w:tcPr>
            <w:tcW w:w="1452" w:type="dxa"/>
            <w:tcBorders>
              <w:left w:val="nil"/>
            </w:tcBorders>
          </w:tcPr>
          <w:p w14:paraId="2AAFA0D9" w14:textId="77777777" w:rsidR="0040047E" w:rsidRDefault="00037315">
            <w:pPr>
              <w:pStyle w:val="TableParagraph"/>
              <w:ind w:left="278"/>
              <w:rPr>
                <w:sz w:val="24"/>
              </w:rPr>
            </w:pPr>
            <w:r>
              <w:rPr>
                <w:sz w:val="24"/>
              </w:rPr>
              <w:t>подсистем</w:t>
            </w:r>
          </w:p>
        </w:tc>
        <w:tc>
          <w:tcPr>
            <w:tcW w:w="4782" w:type="dxa"/>
            <w:gridSpan w:val="4"/>
          </w:tcPr>
          <w:p w14:paraId="2EBA6113" w14:textId="77777777" w:rsidR="0040047E" w:rsidRDefault="00037315">
            <w:pPr>
              <w:pStyle w:val="TableParagraph"/>
              <w:spacing w:line="270" w:lineRule="atLeast"/>
              <w:ind w:left="111" w:right="88"/>
              <w:jc w:val="both"/>
              <w:rPr>
                <w:sz w:val="24"/>
              </w:rPr>
            </w:pPr>
            <w:r>
              <w:rPr>
                <w:sz w:val="24"/>
              </w:rPr>
              <w:t>4.Предположение о том, что работники должны удовлетворять все свои потребности через</w:t>
            </w:r>
            <w:r>
              <w:rPr>
                <w:spacing w:val="2"/>
                <w:sz w:val="24"/>
              </w:rPr>
              <w:t xml:space="preserve"> </w:t>
            </w:r>
            <w:r>
              <w:rPr>
                <w:sz w:val="24"/>
              </w:rPr>
              <w:t>организацию</w:t>
            </w:r>
          </w:p>
        </w:tc>
      </w:tr>
      <w:tr w:rsidR="0040047E" w14:paraId="50702517" w14:textId="77777777">
        <w:trPr>
          <w:trHeight w:val="551"/>
        </w:trPr>
        <w:tc>
          <w:tcPr>
            <w:tcW w:w="4794" w:type="dxa"/>
            <w:gridSpan w:val="3"/>
          </w:tcPr>
          <w:p w14:paraId="6D759B1B" w14:textId="77777777" w:rsidR="0040047E" w:rsidRDefault="00037315">
            <w:pPr>
              <w:pStyle w:val="TableParagraph"/>
              <w:tabs>
                <w:tab w:val="left" w:pos="1101"/>
                <w:tab w:val="left" w:pos="2805"/>
                <w:tab w:val="left" w:pos="4577"/>
              </w:tabs>
              <w:spacing w:line="270" w:lineRule="atLeast"/>
              <w:ind w:left="109" w:right="90"/>
              <w:rPr>
                <w:sz w:val="24"/>
              </w:rPr>
            </w:pPr>
            <w:r>
              <w:rPr>
                <w:sz w:val="24"/>
              </w:rPr>
              <w:t>5.Учет</w:t>
            </w:r>
            <w:r>
              <w:rPr>
                <w:sz w:val="24"/>
              </w:rPr>
              <w:tab/>
              <w:t>естественных</w:t>
            </w:r>
            <w:r>
              <w:rPr>
                <w:sz w:val="24"/>
              </w:rPr>
              <w:tab/>
              <w:t>возможностей</w:t>
            </w:r>
            <w:r>
              <w:rPr>
                <w:sz w:val="24"/>
              </w:rPr>
              <w:tab/>
            </w:r>
            <w:r>
              <w:rPr>
                <w:spacing w:val="-17"/>
                <w:sz w:val="24"/>
              </w:rPr>
              <w:t xml:space="preserve">в </w:t>
            </w:r>
            <w:r>
              <w:rPr>
                <w:sz w:val="24"/>
              </w:rPr>
              <w:t>процессе</w:t>
            </w:r>
            <w:r>
              <w:rPr>
                <w:spacing w:val="2"/>
                <w:sz w:val="24"/>
              </w:rPr>
              <w:t xml:space="preserve"> </w:t>
            </w:r>
            <w:r>
              <w:rPr>
                <w:sz w:val="24"/>
              </w:rPr>
              <w:t>инновации</w:t>
            </w:r>
          </w:p>
        </w:tc>
        <w:tc>
          <w:tcPr>
            <w:tcW w:w="1585" w:type="dxa"/>
            <w:tcBorders>
              <w:right w:val="nil"/>
            </w:tcBorders>
          </w:tcPr>
          <w:p w14:paraId="53CC54DE" w14:textId="77777777" w:rsidR="0040047E" w:rsidRDefault="00037315">
            <w:pPr>
              <w:pStyle w:val="TableParagraph"/>
              <w:spacing w:line="270" w:lineRule="atLeast"/>
              <w:ind w:left="111"/>
              <w:rPr>
                <w:sz w:val="24"/>
              </w:rPr>
            </w:pPr>
            <w:r>
              <w:rPr>
                <w:sz w:val="24"/>
              </w:rPr>
              <w:t>5.Опасность дарвинизм</w:t>
            </w:r>
          </w:p>
        </w:tc>
        <w:tc>
          <w:tcPr>
            <w:tcW w:w="1097" w:type="dxa"/>
            <w:tcBorders>
              <w:left w:val="nil"/>
              <w:right w:val="nil"/>
            </w:tcBorders>
          </w:tcPr>
          <w:p w14:paraId="60E09E71" w14:textId="77777777" w:rsidR="0040047E" w:rsidRDefault="00037315">
            <w:pPr>
              <w:pStyle w:val="TableParagraph"/>
              <w:ind w:left="223"/>
              <w:rPr>
                <w:sz w:val="24"/>
              </w:rPr>
            </w:pPr>
            <w:r>
              <w:rPr>
                <w:sz w:val="24"/>
              </w:rPr>
              <w:t>впасть</w:t>
            </w:r>
          </w:p>
        </w:tc>
        <w:tc>
          <w:tcPr>
            <w:tcW w:w="542" w:type="dxa"/>
            <w:tcBorders>
              <w:left w:val="nil"/>
              <w:right w:val="nil"/>
            </w:tcBorders>
          </w:tcPr>
          <w:p w14:paraId="242B2E11" w14:textId="77777777" w:rsidR="0040047E" w:rsidRDefault="00037315">
            <w:pPr>
              <w:pStyle w:val="TableParagraph"/>
              <w:ind w:left="19"/>
              <w:jc w:val="center"/>
              <w:rPr>
                <w:sz w:val="24"/>
              </w:rPr>
            </w:pPr>
            <w:r>
              <w:rPr>
                <w:sz w:val="24"/>
              </w:rPr>
              <w:t>в</w:t>
            </w:r>
          </w:p>
        </w:tc>
        <w:tc>
          <w:tcPr>
            <w:tcW w:w="1558" w:type="dxa"/>
            <w:tcBorders>
              <w:left w:val="nil"/>
            </w:tcBorders>
          </w:tcPr>
          <w:p w14:paraId="279313ED" w14:textId="77777777" w:rsidR="0040047E" w:rsidRDefault="00037315">
            <w:pPr>
              <w:pStyle w:val="TableParagraph"/>
              <w:ind w:left="224"/>
              <w:rPr>
                <w:sz w:val="24"/>
              </w:rPr>
            </w:pPr>
            <w:r>
              <w:rPr>
                <w:sz w:val="24"/>
              </w:rPr>
              <w:t>социальный</w:t>
            </w:r>
          </w:p>
        </w:tc>
      </w:tr>
      <w:tr w:rsidR="0040047E" w14:paraId="0CB39AE4" w14:textId="77777777">
        <w:trPr>
          <w:trHeight w:val="846"/>
        </w:trPr>
        <w:tc>
          <w:tcPr>
            <w:tcW w:w="4794" w:type="dxa"/>
            <w:gridSpan w:val="3"/>
          </w:tcPr>
          <w:p w14:paraId="794BD3D2" w14:textId="77777777" w:rsidR="0040047E" w:rsidRDefault="00037315">
            <w:pPr>
              <w:pStyle w:val="TableParagraph"/>
              <w:tabs>
                <w:tab w:val="left" w:pos="1891"/>
                <w:tab w:val="left" w:pos="3141"/>
                <w:tab w:val="left" w:pos="3515"/>
              </w:tabs>
              <w:ind w:left="109"/>
              <w:rPr>
                <w:sz w:val="24"/>
              </w:rPr>
            </w:pPr>
            <w:r>
              <w:rPr>
                <w:sz w:val="24"/>
              </w:rPr>
              <w:t>6.Повышенное</w:t>
            </w:r>
            <w:r>
              <w:rPr>
                <w:sz w:val="24"/>
              </w:rPr>
              <w:tab/>
              <w:t>внимание</w:t>
            </w:r>
            <w:r>
              <w:rPr>
                <w:sz w:val="24"/>
              </w:rPr>
              <w:tab/>
              <w:t>к</w:t>
            </w:r>
            <w:r>
              <w:rPr>
                <w:sz w:val="24"/>
              </w:rPr>
              <w:tab/>
              <w:t>«экологии»</w:t>
            </w:r>
          </w:p>
          <w:p w14:paraId="6D0A11C7" w14:textId="77777777" w:rsidR="0040047E" w:rsidRDefault="00037315">
            <w:pPr>
              <w:pStyle w:val="TableParagraph"/>
              <w:tabs>
                <w:tab w:val="left" w:pos="1274"/>
                <w:tab w:val="left" w:pos="1868"/>
                <w:tab w:val="left" w:pos="2446"/>
              </w:tabs>
              <w:spacing w:before="21" w:line="276" w:lineRule="exact"/>
              <w:ind w:left="109" w:right="95"/>
              <w:rPr>
                <w:sz w:val="24"/>
              </w:rPr>
            </w:pPr>
            <w:r>
              <w:rPr>
                <w:sz w:val="24"/>
              </w:rPr>
              <w:t>внутри</w:t>
            </w:r>
            <w:r>
              <w:rPr>
                <w:sz w:val="24"/>
              </w:rPr>
              <w:tab/>
            </w:r>
            <w:r>
              <w:rPr>
                <w:rFonts w:ascii="Symbol" w:hAnsi="Symbol"/>
                <w:sz w:val="24"/>
              </w:rPr>
              <w:t></w:t>
            </w:r>
            <w:r>
              <w:rPr>
                <w:sz w:val="24"/>
              </w:rPr>
              <w:tab/>
              <w:t>и</w:t>
            </w:r>
            <w:r>
              <w:rPr>
                <w:sz w:val="24"/>
              </w:rPr>
              <w:tab/>
            </w:r>
            <w:r>
              <w:rPr>
                <w:spacing w:val="-1"/>
                <w:sz w:val="24"/>
              </w:rPr>
              <w:t xml:space="preserve">межорганизационных </w:t>
            </w:r>
            <w:r>
              <w:rPr>
                <w:sz w:val="24"/>
              </w:rPr>
              <w:t>взаимодействий</w:t>
            </w:r>
          </w:p>
        </w:tc>
        <w:tc>
          <w:tcPr>
            <w:tcW w:w="4782" w:type="dxa"/>
            <w:gridSpan w:val="4"/>
          </w:tcPr>
          <w:p w14:paraId="3658EE1D" w14:textId="77777777" w:rsidR="0040047E" w:rsidRDefault="00037315">
            <w:pPr>
              <w:pStyle w:val="TableParagraph"/>
              <w:spacing w:line="270" w:lineRule="atLeast"/>
              <w:ind w:left="111" w:right="90"/>
              <w:jc w:val="both"/>
              <w:rPr>
                <w:sz w:val="24"/>
              </w:rPr>
            </w:pPr>
            <w:r>
              <w:rPr>
                <w:sz w:val="24"/>
              </w:rPr>
              <w:t>6.Ответственность может перекладываться на внешние причины вместо изменения курса</w:t>
            </w:r>
          </w:p>
        </w:tc>
      </w:tr>
    </w:tbl>
    <w:p w14:paraId="6149D3D3" w14:textId="77777777" w:rsidR="0040047E" w:rsidRDefault="0040047E">
      <w:pPr>
        <w:pStyle w:val="BodyText"/>
        <w:spacing w:before="11"/>
        <w:ind w:left="0" w:firstLine="0"/>
        <w:jc w:val="left"/>
        <w:rPr>
          <w:sz w:val="27"/>
        </w:rPr>
      </w:pPr>
    </w:p>
    <w:p w14:paraId="68502BED" w14:textId="77777777" w:rsidR="0040047E" w:rsidRDefault="00037315">
      <w:pPr>
        <w:pStyle w:val="BodyText"/>
        <w:ind w:right="838"/>
      </w:pPr>
      <w:r>
        <w:t>Преодоление противоречий, характерных для органического подхода к управлению, позволило сформулировать следующие рекомендации, существенные с точки зрения повышения эффективности управления персоналом.</w:t>
      </w:r>
    </w:p>
    <w:p w14:paraId="66B220FA" w14:textId="77777777" w:rsidR="0040047E" w:rsidRDefault="00037315">
      <w:pPr>
        <w:pStyle w:val="ListParagraph"/>
        <w:numPr>
          <w:ilvl w:val="1"/>
          <w:numId w:val="12"/>
        </w:numPr>
        <w:tabs>
          <w:tab w:val="left" w:pos="1304"/>
        </w:tabs>
        <w:ind w:right="840" w:firstLine="566"/>
        <w:jc w:val="both"/>
        <w:rPr>
          <w:sz w:val="28"/>
        </w:rPr>
      </w:pPr>
      <w:r>
        <w:rPr>
          <w:sz w:val="28"/>
        </w:rPr>
        <w:t>Признавая ошибки, допускаемые при действии в сложной среде, неизбежными, необходимо поощрять у сотрудников такие качества, как открытость и</w:t>
      </w:r>
      <w:r>
        <w:rPr>
          <w:spacing w:val="-1"/>
          <w:sz w:val="28"/>
        </w:rPr>
        <w:t xml:space="preserve"> </w:t>
      </w:r>
      <w:r>
        <w:rPr>
          <w:sz w:val="28"/>
        </w:rPr>
        <w:t>рефлексивность.</w:t>
      </w:r>
    </w:p>
    <w:p w14:paraId="5AA7F6A7" w14:textId="77777777" w:rsidR="0040047E" w:rsidRDefault="00037315">
      <w:pPr>
        <w:pStyle w:val="ListParagraph"/>
        <w:numPr>
          <w:ilvl w:val="1"/>
          <w:numId w:val="12"/>
        </w:numPr>
        <w:tabs>
          <w:tab w:val="left" w:pos="1283"/>
        </w:tabs>
        <w:ind w:right="840" w:firstLine="566"/>
        <w:jc w:val="both"/>
        <w:rPr>
          <w:sz w:val="28"/>
        </w:rPr>
      </w:pPr>
      <w:r>
        <w:rPr>
          <w:sz w:val="28"/>
        </w:rPr>
        <w:t>Существенно поощрять такие способы анализа, которые признают возможность реализации разных подходов к решению проблем. При этом необходимо инициировать конструктивные конфликты и дискуссии между представителями разных точек зрения. Это часто приводит к переосмыслению целей организации и переформулированию способов их достижения.</w:t>
      </w:r>
    </w:p>
    <w:p w14:paraId="78AE4AB8" w14:textId="77777777" w:rsidR="0040047E" w:rsidRDefault="00037315">
      <w:pPr>
        <w:pStyle w:val="ListParagraph"/>
        <w:numPr>
          <w:ilvl w:val="1"/>
          <w:numId w:val="12"/>
        </w:numPr>
        <w:tabs>
          <w:tab w:val="left" w:pos="1230"/>
        </w:tabs>
        <w:ind w:right="840" w:firstLine="566"/>
        <w:jc w:val="both"/>
        <w:rPr>
          <w:sz w:val="28"/>
        </w:rPr>
      </w:pPr>
      <w:r>
        <w:rPr>
          <w:sz w:val="28"/>
        </w:rPr>
        <w:t>Важно избегать того, чтобы структура деятельности непосредственно определяла организационную структуру. Цели и задачи должны не задаваться сверху, а появляться в процессе работы. В планах указываются скорее ограничения (то, чего нужно избегать), чем то, что конкретно нужно сделать.</w:t>
      </w:r>
    </w:p>
    <w:p w14:paraId="51755DD1" w14:textId="77777777" w:rsidR="0040047E" w:rsidRDefault="00037315">
      <w:pPr>
        <w:pStyle w:val="ListParagraph"/>
        <w:numPr>
          <w:ilvl w:val="1"/>
          <w:numId w:val="12"/>
        </w:numPr>
        <w:tabs>
          <w:tab w:val="left" w:pos="1224"/>
        </w:tabs>
        <w:spacing w:before="1"/>
        <w:ind w:right="839" w:firstLine="566"/>
        <w:jc w:val="both"/>
        <w:rPr>
          <w:sz w:val="28"/>
        </w:rPr>
      </w:pPr>
      <w:r>
        <w:rPr>
          <w:sz w:val="28"/>
        </w:rPr>
        <w:t>Необходимо подбирать людей, создавать организационные структуры и поддерживать процессы, способствующие реализации этих</w:t>
      </w:r>
      <w:r>
        <w:rPr>
          <w:spacing w:val="-9"/>
          <w:sz w:val="28"/>
        </w:rPr>
        <w:t xml:space="preserve"> </w:t>
      </w:r>
      <w:r>
        <w:rPr>
          <w:sz w:val="28"/>
        </w:rPr>
        <w:t>принципов.</w:t>
      </w:r>
    </w:p>
    <w:p w14:paraId="1E9D0733" w14:textId="77777777" w:rsidR="0040047E" w:rsidRDefault="00037315">
      <w:pPr>
        <w:ind w:left="930"/>
        <w:jc w:val="both"/>
        <w:rPr>
          <w:i/>
          <w:sz w:val="28"/>
        </w:rPr>
      </w:pPr>
      <w:r>
        <w:rPr>
          <w:i/>
          <w:sz w:val="28"/>
        </w:rPr>
        <w:t>Гуманистический подход. Организационная культура.</w:t>
      </w:r>
    </w:p>
    <w:p w14:paraId="0929F511" w14:textId="77777777" w:rsidR="0040047E" w:rsidRDefault="00037315">
      <w:pPr>
        <w:pStyle w:val="BodyText"/>
        <w:ind w:right="841"/>
      </w:pPr>
      <w:r>
        <w:t>Развивающаяся в последнее время гуманистическая парадигма исходит из концепции управления человеком и из представления об организации как культурном феномене.</w:t>
      </w:r>
    </w:p>
    <w:p w14:paraId="29AB2FDF" w14:textId="77777777" w:rsidR="0040047E" w:rsidRDefault="0040047E">
      <w:pPr>
        <w:sectPr w:rsidR="0040047E">
          <w:pgSz w:w="11900" w:h="16840"/>
          <w:pgMar w:top="1040" w:right="0" w:bottom="280" w:left="1340" w:header="720" w:footer="0" w:gutter="0"/>
          <w:cols w:space="720"/>
        </w:sectPr>
      </w:pPr>
    </w:p>
    <w:p w14:paraId="27583550" w14:textId="77777777" w:rsidR="0040047E" w:rsidRDefault="00037315">
      <w:pPr>
        <w:pStyle w:val="BodyText"/>
        <w:spacing w:before="80"/>
        <w:ind w:right="838"/>
      </w:pPr>
      <w:r>
        <w:lastRenderedPageBreak/>
        <w:t>Организационная культура — целостное представление о целях и ценностях, присущих организации, специфических принципах поведения и способов реагирования становится одним из объяснительных принципов.</w:t>
      </w:r>
    </w:p>
    <w:p w14:paraId="7E01F37C" w14:textId="77777777" w:rsidR="0040047E" w:rsidRDefault="00037315">
      <w:pPr>
        <w:pStyle w:val="BodyText"/>
        <w:ind w:right="838"/>
      </w:pPr>
      <w:r>
        <w:t>При этом культура рассматривается сквозь призму соответствующих эталонов развития, отраженных в системе знаний, идеологии, ценностях, законах и повседневных ритуалах, внешних по отношению к организации, социальных общностей.</w:t>
      </w:r>
    </w:p>
    <w:p w14:paraId="2BE6C972" w14:textId="77777777" w:rsidR="0040047E" w:rsidRDefault="00037315">
      <w:pPr>
        <w:pStyle w:val="BodyText"/>
        <w:ind w:right="839"/>
      </w:pPr>
      <w:r>
        <w:t>Влияние культурного контекста на управление персоналом сегодня представляется вполне очевидным. Например, в Японии организация рассматривается не как рабочее место, объединяющее отдельных  работников, а как коллектив. Для такой организации характерны дух сотрудничества, взаимозависимость; пожизненный найм превращает организацию в продолжение семьи; между начальниками и подчиненными устанавливаются паттерналистские</w:t>
      </w:r>
      <w:r>
        <w:rPr>
          <w:spacing w:val="1"/>
        </w:rPr>
        <w:t xml:space="preserve"> </w:t>
      </w:r>
      <w:r>
        <w:t>отношения.</w:t>
      </w:r>
    </w:p>
    <w:p w14:paraId="4FCAD562" w14:textId="77777777" w:rsidR="0040047E" w:rsidRDefault="00037315">
      <w:pPr>
        <w:pStyle w:val="BodyText"/>
        <w:spacing w:before="1"/>
        <w:ind w:right="838"/>
      </w:pPr>
      <w:r>
        <w:t>Согласно гуманистическому подходу культура может рассматриваться как процесс создания реальности, которая позволяет людям видеть и понимать события, действия, ситуации определенным образом и придавать смысл и значение своему собственному поведению. Кажется, что вся жизнь человека определяется писаными и особенно неписаными правилами.  Однако на самом деле обычно правила являются лишь средством, а основное действие разворачивается лишь в момент выбора: какое из правил применять в данном случае. Наше понимание ситуации определяет то, какой набор правил мы</w:t>
      </w:r>
      <w:r>
        <w:rPr>
          <w:spacing w:val="-2"/>
        </w:rPr>
        <w:t xml:space="preserve"> </w:t>
      </w:r>
      <w:r>
        <w:t>используем.</w:t>
      </w:r>
    </w:p>
    <w:p w14:paraId="3368E892" w14:textId="77777777" w:rsidR="0040047E" w:rsidRDefault="00037315">
      <w:pPr>
        <w:pStyle w:val="BodyText"/>
        <w:ind w:right="840"/>
      </w:pPr>
      <w:r>
        <w:t>Часто наше понимание организации основывается на тех процессах, которые порождают системы смыслов, разделяющие все члены организации. При этом можно задаться следующими вопросами: каковы общие интерпретационные схемы, которые делают возможным существование данной организации? Откуда они появляются? Как они создаются, передаются и сохраняются?</w:t>
      </w:r>
    </w:p>
    <w:p w14:paraId="5AAEE5F4" w14:textId="77777777" w:rsidR="0040047E" w:rsidRDefault="00037315">
      <w:pPr>
        <w:pStyle w:val="BodyText"/>
        <w:ind w:right="837"/>
      </w:pPr>
      <w:r>
        <w:t>Каждый аспект организации нагружен символическим смыслом и помогает создавать реальность. Особенно «объективны» организационные структуры, правила, политика, цели, должностные инструкции, стандартизированные процедуры деятельности. Так, еженедельные или ежегодные совещания, про которые все знают, что это пустая трата времени, могут быть поняты как ритуал, служащий некоторым скрытым функциям. Даже по виду пустого зала заседаний (строгие ряды стульев, параллельно лежащие папки, стаканы и т. п. или дружелюбный хаос) можно многое сказать об организационной культуре. Гуманистический подход фокусируется на собственно человеческой стороне организации</w:t>
      </w:r>
      <w:r>
        <w:rPr>
          <w:i/>
        </w:rPr>
        <w:t xml:space="preserve">, </w:t>
      </w:r>
      <w:r>
        <w:t>о которой мало говорят другие</w:t>
      </w:r>
      <w:r>
        <w:rPr>
          <w:spacing w:val="-1"/>
        </w:rPr>
        <w:t xml:space="preserve"> </w:t>
      </w:r>
      <w:r>
        <w:t>подходы.</w:t>
      </w:r>
    </w:p>
    <w:p w14:paraId="02B8B555" w14:textId="77777777" w:rsidR="0040047E" w:rsidRDefault="00037315">
      <w:pPr>
        <w:pStyle w:val="BodyText"/>
        <w:ind w:right="837"/>
      </w:pPr>
      <w:r>
        <w:t>С точки зрения данного параметра важно, насколько работники предприятия интегрированы в существующую систему ценностей (в какой степени они безоговорочно принимают ее как «свою собственную») и насколько они чувствительны, гибки и готовы к изменениям в ценностной сфере в связи с переменами в условиях жизни и деятельности. Также важно,</w:t>
      </w:r>
    </w:p>
    <w:p w14:paraId="031142BE" w14:textId="77777777" w:rsidR="0040047E" w:rsidRDefault="0040047E">
      <w:pPr>
        <w:sectPr w:rsidR="0040047E">
          <w:pgSz w:w="11900" w:h="16840"/>
          <w:pgMar w:top="1040" w:right="0" w:bottom="280" w:left="1340" w:header="720" w:footer="0" w:gutter="0"/>
          <w:cols w:space="720"/>
        </w:sectPr>
      </w:pPr>
    </w:p>
    <w:p w14:paraId="483A23BB" w14:textId="77777777" w:rsidR="0040047E" w:rsidRDefault="00037315">
      <w:pPr>
        <w:pStyle w:val="BodyText"/>
        <w:spacing w:before="80"/>
        <w:ind w:right="844" w:firstLine="0"/>
      </w:pPr>
      <w:r>
        <w:lastRenderedPageBreak/>
        <w:t>живет ли предприятие в целом по одним и тем же правилам и принципам принятия решения или же на предприятии разные группы живут по разным правилам и исповедуют разные принципы</w:t>
      </w:r>
    </w:p>
    <w:p w14:paraId="797989F4" w14:textId="77777777" w:rsidR="0040047E" w:rsidRDefault="00037315">
      <w:pPr>
        <w:pStyle w:val="BodyText"/>
        <w:ind w:right="839"/>
      </w:pPr>
      <w:r>
        <w:t>Позитивная роль гуманистического подхода в понимании организационной реальности состоит в следующем.</w:t>
      </w:r>
    </w:p>
    <w:p w14:paraId="46AE43B6" w14:textId="77777777" w:rsidR="0040047E" w:rsidRDefault="00037315">
      <w:pPr>
        <w:pStyle w:val="ListParagraph"/>
        <w:numPr>
          <w:ilvl w:val="0"/>
          <w:numId w:val="11"/>
        </w:numPr>
        <w:tabs>
          <w:tab w:val="left" w:pos="1282"/>
        </w:tabs>
        <w:ind w:right="837" w:firstLine="566"/>
        <w:jc w:val="both"/>
        <w:rPr>
          <w:sz w:val="28"/>
        </w:rPr>
      </w:pPr>
      <w:r>
        <w:rPr>
          <w:sz w:val="28"/>
        </w:rPr>
        <w:t>Культурологический взгляд на организацию снабжает управленцев связной системой понятий, с помощью которых они могут сделать свой повседневный опыт постижимым. Это позволяет рассматривать определенные типы действий как нормальные, легитимные, предсказуемые и избегать таким образом проблем, детерминированных базисной неопределенностью и противоречивостью, стоящими за многими человеческими ценностями и</w:t>
      </w:r>
      <w:r>
        <w:rPr>
          <w:spacing w:val="1"/>
          <w:sz w:val="28"/>
        </w:rPr>
        <w:t xml:space="preserve"> </w:t>
      </w:r>
      <w:r>
        <w:rPr>
          <w:sz w:val="28"/>
        </w:rPr>
        <w:t>действиями.</w:t>
      </w:r>
    </w:p>
    <w:p w14:paraId="26687084" w14:textId="77777777" w:rsidR="0040047E" w:rsidRDefault="00037315">
      <w:pPr>
        <w:pStyle w:val="ListParagraph"/>
        <w:numPr>
          <w:ilvl w:val="0"/>
          <w:numId w:val="11"/>
        </w:numPr>
        <w:tabs>
          <w:tab w:val="left" w:pos="1258"/>
        </w:tabs>
        <w:ind w:right="838" w:firstLine="566"/>
        <w:jc w:val="both"/>
        <w:rPr>
          <w:sz w:val="28"/>
        </w:rPr>
      </w:pPr>
      <w:r>
        <w:rPr>
          <w:sz w:val="28"/>
        </w:rPr>
        <w:t>Представление об организации как культурном феномене позволяет понять, каким образом, через какие символы и смыслы осуществляется совместная деятельность людей в организационной среде. Если экономический и организационный подходы подчеркивают структурную сторону организации, то организационно-культурный показывает, как можно создавать организационную действительность и влиять на нее через язык, нормы, фольклор, церемонии и т. д. Если раньше многие менеджеры рассматривали себя прежде всего как людей, создающих структуры и должностные инструкции, координирующих деятельность или создающих схемы мотивирования своих сотрудников, то теперь они могут смотреть на себя как на людей, осуществляющих символические действия, направленные на создание и развитие определенных</w:t>
      </w:r>
      <w:r>
        <w:rPr>
          <w:spacing w:val="-2"/>
          <w:sz w:val="28"/>
        </w:rPr>
        <w:t xml:space="preserve"> </w:t>
      </w:r>
      <w:r>
        <w:rPr>
          <w:sz w:val="28"/>
        </w:rPr>
        <w:t>смыслов.</w:t>
      </w:r>
    </w:p>
    <w:p w14:paraId="0FB131CD" w14:textId="77777777" w:rsidR="0040047E" w:rsidRDefault="00037315">
      <w:pPr>
        <w:pStyle w:val="ListParagraph"/>
        <w:numPr>
          <w:ilvl w:val="0"/>
          <w:numId w:val="11"/>
        </w:numPr>
        <w:tabs>
          <w:tab w:val="left" w:pos="1398"/>
        </w:tabs>
        <w:spacing w:before="1"/>
        <w:ind w:right="839" w:firstLine="566"/>
        <w:jc w:val="both"/>
        <w:rPr>
          <w:sz w:val="28"/>
        </w:rPr>
      </w:pPr>
      <w:r>
        <w:rPr>
          <w:sz w:val="28"/>
        </w:rPr>
        <w:t>Гуманистический подход позволяет также реинтерпретировать характер отношений организации с окружающей средой и том направлении, что организации способны не только адаптироваться, но и изменять свое окружение, основываясь на собственном представлении о себе и своей миссии. Разработка стратегии организации может превратиться в активное построение и преобразование окружающей</w:t>
      </w:r>
      <w:r>
        <w:rPr>
          <w:spacing w:val="-1"/>
          <w:sz w:val="28"/>
        </w:rPr>
        <w:t xml:space="preserve"> </w:t>
      </w:r>
      <w:r>
        <w:rPr>
          <w:sz w:val="28"/>
        </w:rPr>
        <w:t>реальности.</w:t>
      </w:r>
    </w:p>
    <w:p w14:paraId="1BD041A5" w14:textId="77777777" w:rsidR="0040047E" w:rsidRDefault="00037315">
      <w:pPr>
        <w:pStyle w:val="ListParagraph"/>
        <w:numPr>
          <w:ilvl w:val="0"/>
          <w:numId w:val="11"/>
        </w:numPr>
        <w:tabs>
          <w:tab w:val="left" w:pos="1252"/>
        </w:tabs>
        <w:ind w:right="841" w:firstLine="566"/>
        <w:jc w:val="both"/>
        <w:rPr>
          <w:sz w:val="28"/>
        </w:rPr>
      </w:pPr>
      <w:r>
        <w:rPr>
          <w:sz w:val="28"/>
        </w:rPr>
        <w:t>В рамках гуманистического подхода возникает понимание того, что эффективное организационное развитие — это не только изменение структур, технологий и навыков, но и изменение ценностей</w:t>
      </w:r>
      <w:r>
        <w:rPr>
          <w:i/>
          <w:sz w:val="28"/>
        </w:rPr>
        <w:t xml:space="preserve">, </w:t>
      </w:r>
      <w:r>
        <w:rPr>
          <w:sz w:val="28"/>
        </w:rPr>
        <w:t>которые лежат в основе совместной деятельности людей.</w:t>
      </w:r>
    </w:p>
    <w:p w14:paraId="1F7304F3" w14:textId="77777777" w:rsidR="0040047E" w:rsidRDefault="00037315">
      <w:pPr>
        <w:pStyle w:val="BodyText"/>
        <w:ind w:right="837"/>
      </w:pPr>
      <w:r>
        <w:t>Сегодня общепризнанно, что передовые технологии, информационные системы и тотальное качество это данности, непременные условия, определяющие «игровое поле» организаций в глобальной экономике. Сейчас, а особенно в XXI в., единственно значимым конкурентным преимуществом любой организации становятся ее человеческие ресурсы. Таким образом, научные основы организационного поведения и их применение на практике путем управления человеческими ресурсами превращаются в важное (если не важнейшее) направление в области менеджмента.</w:t>
      </w:r>
    </w:p>
    <w:p w14:paraId="1A91A5FD" w14:textId="77777777" w:rsidR="0040047E" w:rsidRDefault="00037315">
      <w:pPr>
        <w:pStyle w:val="BodyText"/>
        <w:ind w:right="841"/>
      </w:pPr>
      <w:r>
        <w:t>Что именно подразумевается под организационным поведением? Не является ли введение этого понятия попыткой заменить весь менеджмент концепцией и методами поведенческих наук? В чем его отличие (если</w:t>
      </w:r>
      <w:r>
        <w:rPr>
          <w:spacing w:val="57"/>
        </w:rPr>
        <w:t xml:space="preserve"> </w:t>
      </w:r>
      <w:r>
        <w:t>оно</w:t>
      </w:r>
    </w:p>
    <w:p w14:paraId="609987DE" w14:textId="77777777" w:rsidR="0040047E" w:rsidRDefault="0040047E">
      <w:pPr>
        <w:sectPr w:rsidR="0040047E">
          <w:pgSz w:w="11900" w:h="16840"/>
          <w:pgMar w:top="1040" w:right="0" w:bottom="280" w:left="1340" w:header="720" w:footer="0" w:gutter="0"/>
          <w:cols w:space="720"/>
        </w:sectPr>
      </w:pPr>
    </w:p>
    <w:p w14:paraId="7CFE28E2" w14:textId="77777777" w:rsidR="0040047E" w:rsidRDefault="00037315">
      <w:pPr>
        <w:pStyle w:val="BodyText"/>
        <w:spacing w:before="80"/>
        <w:ind w:right="837" w:firstLine="0"/>
      </w:pPr>
      <w:r>
        <w:lastRenderedPageBreak/>
        <w:t>есть) от традиционной прикладной или промышленной психологии? К счастью, на большинство этих вопросов сейчас уже найдены ответы, удовлетворяющие многих ученых в области управления и поведенческих наук, а также менеджеров-практиков. В частности, организационное поведение можно формально определить как понимание, предвидение и управление человеческим поведением в рамках организаций.</w:t>
      </w:r>
    </w:p>
    <w:p w14:paraId="3D73731E" w14:textId="77777777" w:rsidR="0040047E" w:rsidRDefault="00037315">
      <w:pPr>
        <w:pStyle w:val="BodyText"/>
        <w:ind w:right="836"/>
      </w:pPr>
      <w:r>
        <w:t>Наконец, изучение кадровых (человеческих) ресурсов носит более прикладной характер, чем организационное поведение. Управление кадровыми ресурсами связано с практической организацией таких функций, как маркетинг, финансы или производство. Менеджеров по кадрам или человеческим ресурсам (последний термин более современен и популярен) нанимают на работу для выполнения функции с таким же названием; специалистов же по организационному поведению в номенклатуре менеджерских должностей нет. Вместе с тем, несколько смешивая понятия, менеджеров, которые применяют основы организационного поведения, можно назвать «менеджерами по человеческим ресурсам» (независимо от того, являются ли они менеджерами по маркетингу, финансам, производству, складскому хозяйству, кадрам, руководителями бюро, администраторами в больнице или научной сфере). Они выполняют функции управления человеческими ресурсами (в дополнение к своим техническим, функциональным ролям), так как в конечном итоге занимаются управлением людьми. Таким образом, с этой точки зрения все менеджеры, несмотря на различие их технических функций, являются менеджерами по человеческим ресурсам, поскольку имеют дело с человеческим поведением в рамках организаций. И всем им необходимо понимать и предвидеть организационное поведение.</w:t>
      </w:r>
    </w:p>
    <w:p w14:paraId="11141A0C" w14:textId="77777777" w:rsidR="0040047E" w:rsidRDefault="00037315">
      <w:pPr>
        <w:pStyle w:val="BodyText"/>
        <w:spacing w:before="1"/>
        <w:ind w:right="838"/>
      </w:pPr>
      <w:r>
        <w:t>Новая парадигма внешней среды, связанная с глобализацией, информационным взрывом и тотальным качеством, бросает вызов не только управлению изменениями и организационным развитием, но и всей сфере организационного поведения. Вместе с тем здесь явственно проявляется ряд тенденций.</w:t>
      </w:r>
    </w:p>
    <w:p w14:paraId="4B37F129" w14:textId="77777777" w:rsidR="0040047E" w:rsidRDefault="00037315">
      <w:pPr>
        <w:pStyle w:val="BodyText"/>
        <w:ind w:right="838"/>
      </w:pPr>
      <w:r>
        <w:t>Во-первых, можно сказать, что организационное поведение действительно стало четко обозначенным предметом научных исследований и имеет определенное влияние на эффективность управления человеческими ресурсами; в современных сложных организационных системах. Есть также свидетельства того, что теории и практические методы организационного поведения, основном разработанные на Западе, частично проникают в другие культурные среды. Например, когда мы несколько лет назад проводили обстоятельное обследование российского предприятия, то обнаружили, что метод поведенческого менеджмента (модификация организационного поведения) оказал значительное воздействие на производительность, а партисипативный метод (участия и обогащения труда) —</w:t>
      </w:r>
      <w:r>
        <w:rPr>
          <w:spacing w:val="-4"/>
        </w:rPr>
        <w:t xml:space="preserve"> </w:t>
      </w:r>
      <w:r>
        <w:t>нет.</w:t>
      </w:r>
    </w:p>
    <w:p w14:paraId="3C2B9194" w14:textId="77777777" w:rsidR="0040047E" w:rsidRDefault="00037315">
      <w:pPr>
        <w:pStyle w:val="BodyText"/>
        <w:ind w:right="840"/>
      </w:pPr>
      <w:r>
        <w:t>Во-вторых, рассматриваемое научное направление будет все дальше отходить от традиционных специализированных тем поведенческих наук, предпочитая тематику, теснее связанную с организационным поведением как</w:t>
      </w:r>
    </w:p>
    <w:p w14:paraId="6E7CB2E1" w14:textId="77777777" w:rsidR="0040047E" w:rsidRDefault="0040047E">
      <w:pPr>
        <w:sectPr w:rsidR="0040047E">
          <w:pgSz w:w="11900" w:h="16840"/>
          <w:pgMar w:top="1040" w:right="0" w:bottom="280" w:left="1340" w:header="720" w:footer="0" w:gutter="0"/>
          <w:cols w:space="720"/>
        </w:sectPr>
      </w:pPr>
    </w:p>
    <w:p w14:paraId="40E752F5" w14:textId="77777777" w:rsidR="0040047E" w:rsidRDefault="00037315">
      <w:pPr>
        <w:pStyle w:val="BodyText"/>
        <w:spacing w:before="80"/>
        <w:ind w:right="842" w:firstLine="0"/>
      </w:pPr>
      <w:r>
        <w:lastRenderedPageBreak/>
        <w:t>таковым. Исключение здесь составляют основы экспериментальной психологии — установки, мотивация и обучение, которые остаются весьма важными областями в организационном поведении.</w:t>
      </w:r>
    </w:p>
    <w:p w14:paraId="0566462B" w14:textId="77777777" w:rsidR="0040047E" w:rsidRDefault="00037315">
      <w:pPr>
        <w:pStyle w:val="BodyText"/>
        <w:ind w:right="838"/>
      </w:pPr>
      <w:r>
        <w:t>Наконец, это тенденция к тому, чтобы сделать подход организационного поведения более понятным и ориентированным на практику. Сейчас наблюдается определенное стремление уходить от простых ответов на сложные вопросы на всех уровнях анализа — индивидуальном, групповом и организационном. Чтобы стать практически полезным, этот анализ должен быть одновременно и понятным, и пригодным к применению в реальных условиях.</w:t>
      </w:r>
    </w:p>
    <w:p w14:paraId="3F9E85D6" w14:textId="77777777" w:rsidR="0040047E" w:rsidRDefault="00037315">
      <w:pPr>
        <w:pStyle w:val="BodyText"/>
        <w:ind w:right="842"/>
      </w:pPr>
      <w:r>
        <w:t>Будущее сферы организационного поведения представляется ярким и увлекательным. Хотя и предвидится некоторое смещение концептуальных рамок и тематики исследований, магистральная линия состоит в том, чтобы сделать более совершенными и эффективными человеческие ресурсы, являющиеся сутью конкурентных преимуществ любой организации.</w:t>
      </w:r>
    </w:p>
    <w:p w14:paraId="3F812EA5" w14:textId="77777777" w:rsidR="0040047E" w:rsidRDefault="0040047E">
      <w:pPr>
        <w:pStyle w:val="BodyText"/>
        <w:ind w:left="0" w:firstLine="0"/>
        <w:jc w:val="left"/>
      </w:pPr>
    </w:p>
    <w:p w14:paraId="59E749DB" w14:textId="77777777" w:rsidR="0040047E" w:rsidRDefault="00037315">
      <w:pPr>
        <w:pStyle w:val="Heading1"/>
        <w:numPr>
          <w:ilvl w:val="1"/>
          <w:numId w:val="16"/>
        </w:numPr>
        <w:tabs>
          <w:tab w:val="left" w:pos="1876"/>
        </w:tabs>
        <w:spacing w:before="1"/>
        <w:ind w:left="1876" w:hanging="376"/>
        <w:jc w:val="left"/>
      </w:pPr>
      <w:r>
        <w:t>Организационные культуры как объект</w:t>
      </w:r>
      <w:r>
        <w:rPr>
          <w:spacing w:val="-4"/>
        </w:rPr>
        <w:t xml:space="preserve"> </w:t>
      </w:r>
      <w:r>
        <w:t>управленческой</w:t>
      </w:r>
    </w:p>
    <w:p w14:paraId="19092F34" w14:textId="77777777" w:rsidR="0040047E" w:rsidRDefault="00037315">
      <w:pPr>
        <w:ind w:left="4657"/>
        <w:rPr>
          <w:b/>
          <w:sz w:val="28"/>
        </w:rPr>
      </w:pPr>
      <w:r>
        <w:rPr>
          <w:b/>
          <w:sz w:val="28"/>
        </w:rPr>
        <w:t>деятельности</w:t>
      </w:r>
    </w:p>
    <w:p w14:paraId="10648CCD" w14:textId="77777777" w:rsidR="0040047E" w:rsidRDefault="0040047E">
      <w:pPr>
        <w:pStyle w:val="BodyText"/>
        <w:spacing w:before="11"/>
        <w:ind w:left="0" w:firstLine="0"/>
        <w:jc w:val="left"/>
        <w:rPr>
          <w:b/>
          <w:sz w:val="27"/>
        </w:rPr>
      </w:pPr>
    </w:p>
    <w:p w14:paraId="7C7A3CB5" w14:textId="77777777" w:rsidR="0040047E" w:rsidRDefault="00037315">
      <w:pPr>
        <w:pStyle w:val="BodyText"/>
        <w:ind w:right="838"/>
      </w:pPr>
      <w:r>
        <w:t>Современный уровень менеджмента предполагает, что объектом управленческой деятельности являются организационные культуры различного типа, а не процессы, люди, их деятель-кость и т.п. Поэтому овладение новейшими управленческими технологиями невозможно без освоения основ организационно-культурного подхода, дающего комплексное понимание процессов эволюции и функционирования различных организаций с учетом глубинных механизмов поведения людей в многофункциональных, динамически изменяющихся</w:t>
      </w:r>
      <w:r>
        <w:rPr>
          <w:spacing w:val="-3"/>
        </w:rPr>
        <w:t xml:space="preserve"> </w:t>
      </w:r>
      <w:r>
        <w:t>контекстах.</w:t>
      </w:r>
    </w:p>
    <w:p w14:paraId="7877DA58" w14:textId="77777777" w:rsidR="0040047E" w:rsidRDefault="00037315">
      <w:pPr>
        <w:pStyle w:val="BodyText"/>
        <w:ind w:right="838"/>
      </w:pPr>
      <w:r>
        <w:t>Разные культуры отличают членов одной группы от другой. Люди создают ее как механизм воспроизведения социального опыта, помогающий жить в своей среде и сохранять единство и целостность сообщества при взаимодействии с другими сообществами. Каждая организация как некая совокупность людей, реализующая определенные цели и задачи за достаточно продолжительный отрезок времени, вынуждена заниматься воспроизведением из заимствованного социального опыта.</w:t>
      </w:r>
    </w:p>
    <w:p w14:paraId="29006612" w14:textId="77777777" w:rsidR="0040047E" w:rsidRDefault="00037315">
      <w:pPr>
        <w:pStyle w:val="BodyText"/>
        <w:spacing w:before="1"/>
        <w:ind w:right="840"/>
      </w:pPr>
      <w:r>
        <w:t>Выделяют следующие основные исторические типы организационных культур:</w:t>
      </w:r>
    </w:p>
    <w:p w14:paraId="0F587D02" w14:textId="77777777" w:rsidR="0040047E" w:rsidRDefault="00037315">
      <w:pPr>
        <w:pStyle w:val="ListParagraph"/>
        <w:numPr>
          <w:ilvl w:val="0"/>
          <w:numId w:val="10"/>
        </w:numPr>
        <w:tabs>
          <w:tab w:val="left" w:pos="1098"/>
        </w:tabs>
        <w:jc w:val="left"/>
        <w:rPr>
          <w:sz w:val="28"/>
        </w:rPr>
      </w:pPr>
      <w:r>
        <w:rPr>
          <w:sz w:val="28"/>
        </w:rPr>
        <w:t>органическую;</w:t>
      </w:r>
    </w:p>
    <w:p w14:paraId="50C07F9B" w14:textId="77777777" w:rsidR="0040047E" w:rsidRDefault="00037315">
      <w:pPr>
        <w:pStyle w:val="ListParagraph"/>
        <w:numPr>
          <w:ilvl w:val="0"/>
          <w:numId w:val="10"/>
        </w:numPr>
        <w:tabs>
          <w:tab w:val="left" w:pos="1098"/>
        </w:tabs>
        <w:jc w:val="left"/>
        <w:rPr>
          <w:sz w:val="28"/>
        </w:rPr>
      </w:pPr>
      <w:r>
        <w:rPr>
          <w:sz w:val="28"/>
        </w:rPr>
        <w:t>предпринимательскую;</w:t>
      </w:r>
    </w:p>
    <w:p w14:paraId="03EC3AE6" w14:textId="77777777" w:rsidR="0040047E" w:rsidRDefault="00037315">
      <w:pPr>
        <w:pStyle w:val="ListParagraph"/>
        <w:numPr>
          <w:ilvl w:val="0"/>
          <w:numId w:val="10"/>
        </w:numPr>
        <w:tabs>
          <w:tab w:val="left" w:pos="1098"/>
        </w:tabs>
        <w:jc w:val="left"/>
        <w:rPr>
          <w:sz w:val="28"/>
        </w:rPr>
      </w:pPr>
      <w:r>
        <w:rPr>
          <w:sz w:val="28"/>
        </w:rPr>
        <w:t>бюрократическую;</w:t>
      </w:r>
    </w:p>
    <w:p w14:paraId="189C3803" w14:textId="77777777" w:rsidR="0040047E" w:rsidRDefault="00037315">
      <w:pPr>
        <w:pStyle w:val="ListParagraph"/>
        <w:numPr>
          <w:ilvl w:val="0"/>
          <w:numId w:val="10"/>
        </w:numPr>
        <w:tabs>
          <w:tab w:val="left" w:pos="1098"/>
        </w:tabs>
        <w:jc w:val="left"/>
        <w:rPr>
          <w:sz w:val="28"/>
        </w:rPr>
      </w:pPr>
      <w:r>
        <w:rPr>
          <w:sz w:val="28"/>
        </w:rPr>
        <w:t>партиципативную.</w:t>
      </w:r>
    </w:p>
    <w:p w14:paraId="3C1D963E" w14:textId="77777777" w:rsidR="0040047E" w:rsidRDefault="00037315">
      <w:pPr>
        <w:pStyle w:val="BodyText"/>
        <w:ind w:right="841" w:firstLine="0"/>
      </w:pPr>
      <w:r>
        <w:t>Краткое описание типов организационных культур представлено в табл. 1.4.Видно, что существенное различие перечисленных культур касается таких основопологающих параметров организации,</w:t>
      </w:r>
      <w:r>
        <w:rPr>
          <w:spacing w:val="-2"/>
        </w:rPr>
        <w:t xml:space="preserve"> </w:t>
      </w:r>
      <w:r>
        <w:t>как:</w:t>
      </w:r>
    </w:p>
    <w:p w14:paraId="5619A97B" w14:textId="77777777" w:rsidR="0040047E" w:rsidRDefault="00037315">
      <w:pPr>
        <w:pStyle w:val="ListParagraph"/>
        <w:numPr>
          <w:ilvl w:val="0"/>
          <w:numId w:val="10"/>
        </w:numPr>
        <w:tabs>
          <w:tab w:val="left" w:pos="1098"/>
        </w:tabs>
        <w:rPr>
          <w:sz w:val="28"/>
        </w:rPr>
      </w:pPr>
      <w:r>
        <w:rPr>
          <w:sz w:val="28"/>
        </w:rPr>
        <w:t>способ выделения лидера и процесс принятия решений;</w:t>
      </w:r>
    </w:p>
    <w:p w14:paraId="3187AF2C" w14:textId="77777777" w:rsidR="0040047E" w:rsidRDefault="00037315">
      <w:pPr>
        <w:pStyle w:val="ListParagraph"/>
        <w:numPr>
          <w:ilvl w:val="0"/>
          <w:numId w:val="10"/>
        </w:numPr>
        <w:tabs>
          <w:tab w:val="left" w:pos="1030"/>
        </w:tabs>
        <w:ind w:left="1029" w:hanging="100"/>
        <w:rPr>
          <w:sz w:val="28"/>
        </w:rPr>
      </w:pPr>
      <w:r>
        <w:rPr>
          <w:sz w:val="28"/>
        </w:rPr>
        <w:t>правила распределения ответственности и закрепления</w:t>
      </w:r>
      <w:r>
        <w:rPr>
          <w:spacing w:val="2"/>
          <w:sz w:val="28"/>
        </w:rPr>
        <w:t xml:space="preserve"> </w:t>
      </w:r>
      <w:r>
        <w:rPr>
          <w:sz w:val="28"/>
        </w:rPr>
        <w:t>функций;</w:t>
      </w:r>
    </w:p>
    <w:p w14:paraId="3D57FC82" w14:textId="77777777" w:rsidR="0040047E" w:rsidRDefault="0040047E">
      <w:pPr>
        <w:jc w:val="both"/>
        <w:rPr>
          <w:sz w:val="28"/>
        </w:rPr>
        <w:sectPr w:rsidR="0040047E">
          <w:pgSz w:w="11900" w:h="16840"/>
          <w:pgMar w:top="1040" w:right="0" w:bottom="280" w:left="1340" w:header="720" w:footer="0" w:gutter="0"/>
          <w:cols w:space="720"/>
        </w:sectPr>
      </w:pPr>
    </w:p>
    <w:p w14:paraId="737ED2AD" w14:textId="77777777" w:rsidR="0040047E" w:rsidRDefault="00037315">
      <w:pPr>
        <w:pStyle w:val="BodyText"/>
        <w:spacing w:before="80"/>
        <w:ind w:left="7984" w:right="601" w:firstLine="0"/>
        <w:jc w:val="center"/>
      </w:pPr>
      <w:r>
        <w:lastRenderedPageBreak/>
        <w:t>Таблица 1.4.</w:t>
      </w:r>
    </w:p>
    <w:p w14:paraId="636533AD" w14:textId="77777777" w:rsidR="0040047E" w:rsidRDefault="00037315">
      <w:pPr>
        <w:pStyle w:val="BodyText"/>
        <w:ind w:left="438" w:right="351" w:firstLine="0"/>
        <w:jc w:val="center"/>
      </w:pPr>
      <w:r>
        <w:t>Характеристика основных типов организационных культур.</w:t>
      </w:r>
    </w:p>
    <w:p w14:paraId="3C7C655D" w14:textId="77777777" w:rsidR="0040047E" w:rsidRDefault="00037315">
      <w:pPr>
        <w:spacing w:before="194"/>
        <w:ind w:left="438" w:right="236"/>
        <w:jc w:val="center"/>
        <w:rPr>
          <w:rFonts w:ascii="Tahoma" w:hAnsi="Tahoma"/>
          <w:sz w:val="24"/>
        </w:rPr>
      </w:pPr>
      <w:bookmarkStart w:id="5" w:name="Тип_организационной_культуры"/>
      <w:bookmarkEnd w:id="5"/>
      <w:r>
        <w:rPr>
          <w:rFonts w:ascii="Tahoma" w:hAnsi="Tahoma"/>
          <w:color w:val="233E5F"/>
          <w:sz w:val="24"/>
        </w:rPr>
        <w:t>Тип организационнойкультуры</w:t>
      </w:r>
    </w:p>
    <w:p w14:paraId="0B4981BF" w14:textId="77777777" w:rsidR="0040047E" w:rsidRDefault="00037315">
      <w:pPr>
        <w:tabs>
          <w:tab w:val="left" w:pos="2734"/>
          <w:tab w:val="left" w:pos="5828"/>
          <w:tab w:val="left" w:pos="8444"/>
        </w:tabs>
        <w:spacing w:before="12"/>
        <w:ind w:left="438"/>
        <w:jc w:val="center"/>
        <w:rPr>
          <w:b/>
          <w:sz w:val="24"/>
        </w:rPr>
      </w:pPr>
      <w:r>
        <w:rPr>
          <w:b/>
          <w:sz w:val="24"/>
        </w:rPr>
        <w:t>Органическая</w:t>
      </w:r>
      <w:r>
        <w:rPr>
          <w:b/>
          <w:sz w:val="24"/>
        </w:rPr>
        <w:tab/>
        <w:t>Предпринимательская</w:t>
      </w:r>
      <w:r>
        <w:rPr>
          <w:b/>
          <w:sz w:val="24"/>
        </w:rPr>
        <w:tab/>
        <w:t>Бюрократическая</w:t>
      </w:r>
      <w:r>
        <w:rPr>
          <w:b/>
          <w:sz w:val="24"/>
        </w:rPr>
        <w:tab/>
        <w:t>Партиципативная</w:t>
      </w:r>
    </w:p>
    <w:p w14:paraId="1E033183" w14:textId="77777777" w:rsidR="0040047E" w:rsidRDefault="00037315">
      <w:pPr>
        <w:spacing w:before="11"/>
        <w:ind w:left="438" w:right="216"/>
        <w:jc w:val="center"/>
        <w:rPr>
          <w:b/>
          <w:sz w:val="20"/>
        </w:rPr>
      </w:pPr>
      <w:bookmarkStart w:id="6" w:name="Организация_направляется"/>
      <w:bookmarkEnd w:id="6"/>
      <w:r>
        <w:rPr>
          <w:b/>
          <w:color w:val="3F3F3F"/>
          <w:sz w:val="20"/>
        </w:rPr>
        <w:t>Организация направляется</w:t>
      </w:r>
    </w:p>
    <w:p w14:paraId="7B8F401C" w14:textId="77777777" w:rsidR="0040047E" w:rsidRDefault="0040047E">
      <w:pPr>
        <w:jc w:val="center"/>
        <w:rPr>
          <w:sz w:val="20"/>
        </w:rPr>
        <w:sectPr w:rsidR="0040047E">
          <w:pgSz w:w="11900" w:h="16840"/>
          <w:pgMar w:top="1040" w:right="0" w:bottom="280" w:left="1340" w:header="720" w:footer="0" w:gutter="0"/>
          <w:cols w:space="720"/>
        </w:sectPr>
      </w:pPr>
    </w:p>
    <w:p w14:paraId="419B63FD" w14:textId="77777777" w:rsidR="0040047E" w:rsidRDefault="00037315">
      <w:pPr>
        <w:spacing w:before="1"/>
        <w:ind w:left="105" w:right="21"/>
        <w:rPr>
          <w:sz w:val="24"/>
        </w:rPr>
      </w:pPr>
      <w:r>
        <w:rPr>
          <w:sz w:val="24"/>
        </w:rPr>
        <w:lastRenderedPageBreak/>
        <w:t>согласием с общей идеей</w:t>
      </w:r>
    </w:p>
    <w:p w14:paraId="0157B775" w14:textId="77777777" w:rsidR="0040047E" w:rsidRDefault="00037315">
      <w:pPr>
        <w:spacing w:before="1"/>
        <w:ind w:left="105"/>
        <w:rPr>
          <w:sz w:val="24"/>
        </w:rPr>
      </w:pPr>
      <w:r>
        <w:br w:type="column"/>
      </w:r>
      <w:r>
        <w:rPr>
          <w:sz w:val="24"/>
        </w:rPr>
        <w:lastRenderedPageBreak/>
        <w:t>свободной инициативой</w:t>
      </w:r>
    </w:p>
    <w:p w14:paraId="1D25AF1D" w14:textId="77777777" w:rsidR="0040047E" w:rsidRDefault="00037315">
      <w:pPr>
        <w:spacing w:before="1"/>
        <w:ind w:left="106"/>
        <w:rPr>
          <w:sz w:val="24"/>
        </w:rPr>
      </w:pPr>
      <w:r>
        <w:br w:type="column"/>
      </w:r>
      <w:r>
        <w:rPr>
          <w:sz w:val="24"/>
        </w:rPr>
        <w:lastRenderedPageBreak/>
        <w:t>сильным</w:t>
      </w:r>
      <w:r>
        <w:rPr>
          <w:spacing w:val="53"/>
          <w:sz w:val="24"/>
        </w:rPr>
        <w:t xml:space="preserve"> </w:t>
      </w:r>
      <w:r>
        <w:rPr>
          <w:sz w:val="24"/>
        </w:rPr>
        <w:t>руководством</w:t>
      </w:r>
    </w:p>
    <w:p w14:paraId="49BBBA70" w14:textId="77777777" w:rsidR="0040047E" w:rsidRDefault="00037315">
      <w:pPr>
        <w:spacing w:before="1"/>
        <w:ind w:left="106" w:right="648"/>
        <w:rPr>
          <w:sz w:val="24"/>
        </w:rPr>
      </w:pPr>
      <w:r>
        <w:br w:type="column"/>
      </w:r>
      <w:r>
        <w:rPr>
          <w:sz w:val="24"/>
        </w:rPr>
        <w:lastRenderedPageBreak/>
        <w:t>всесторонними обсуждениями</w:t>
      </w:r>
    </w:p>
    <w:p w14:paraId="41EC23EE" w14:textId="77777777" w:rsidR="0040047E" w:rsidRDefault="0040047E">
      <w:pPr>
        <w:rPr>
          <w:sz w:val="24"/>
        </w:rPr>
        <w:sectPr w:rsidR="0040047E">
          <w:type w:val="continuous"/>
          <w:pgSz w:w="11900" w:h="16840"/>
          <w:pgMar w:top="1040" w:right="0" w:bottom="280" w:left="1340" w:header="720" w:footer="720" w:gutter="0"/>
          <w:cols w:num="4" w:space="720" w:equalWidth="0">
            <w:col w:w="2079" w:space="473"/>
            <w:col w:w="2631" w:space="347"/>
            <w:col w:w="2598" w:space="94"/>
            <w:col w:w="2338"/>
          </w:cols>
        </w:sectPr>
      </w:pPr>
    </w:p>
    <w:p w14:paraId="1B2B3D53" w14:textId="77777777" w:rsidR="0040047E" w:rsidRDefault="00037315">
      <w:pPr>
        <w:spacing w:before="10"/>
        <w:ind w:left="438" w:right="237"/>
        <w:jc w:val="center"/>
        <w:rPr>
          <w:i/>
          <w:sz w:val="24"/>
        </w:rPr>
      </w:pPr>
      <w:r>
        <w:rPr>
          <w:i/>
          <w:sz w:val="24"/>
        </w:rPr>
        <w:lastRenderedPageBreak/>
        <w:t>Проблемы решаются на основе</w:t>
      </w:r>
    </w:p>
    <w:p w14:paraId="64DC6727" w14:textId="77777777" w:rsidR="0040047E" w:rsidRDefault="0040047E">
      <w:pPr>
        <w:jc w:val="center"/>
        <w:rPr>
          <w:sz w:val="24"/>
        </w:rPr>
        <w:sectPr w:rsidR="0040047E">
          <w:type w:val="continuous"/>
          <w:pgSz w:w="11900" w:h="16840"/>
          <w:pgMar w:top="1040" w:right="0" w:bottom="280" w:left="1340" w:header="720" w:footer="720" w:gutter="0"/>
          <w:cols w:space="720"/>
        </w:sectPr>
      </w:pPr>
    </w:p>
    <w:p w14:paraId="766E2060" w14:textId="77777777" w:rsidR="0040047E" w:rsidRDefault="00037315">
      <w:pPr>
        <w:ind w:left="105" w:right="19"/>
        <w:rPr>
          <w:sz w:val="24"/>
        </w:rPr>
      </w:pPr>
      <w:r>
        <w:rPr>
          <w:sz w:val="24"/>
        </w:rPr>
        <w:lastRenderedPageBreak/>
        <w:t>исходного согласия с целями</w:t>
      </w:r>
    </w:p>
    <w:p w14:paraId="79DD0193" w14:textId="77777777" w:rsidR="0040047E" w:rsidRDefault="00037315">
      <w:pPr>
        <w:ind w:left="105" w:right="19"/>
        <w:rPr>
          <w:sz w:val="24"/>
        </w:rPr>
      </w:pPr>
      <w:r>
        <w:br w:type="column"/>
      </w:r>
      <w:r>
        <w:rPr>
          <w:sz w:val="24"/>
        </w:rPr>
        <w:lastRenderedPageBreak/>
        <w:t>индивидуального творчества</w:t>
      </w:r>
    </w:p>
    <w:p w14:paraId="2E926A9A" w14:textId="77777777" w:rsidR="0040047E" w:rsidRDefault="00037315">
      <w:pPr>
        <w:ind w:left="106" w:right="17"/>
        <w:rPr>
          <w:sz w:val="24"/>
        </w:rPr>
      </w:pPr>
      <w:r>
        <w:br w:type="column"/>
      </w:r>
      <w:r>
        <w:rPr>
          <w:sz w:val="24"/>
        </w:rPr>
        <w:lastRenderedPageBreak/>
        <w:t>ясного и сосредоточенного продумывания</w:t>
      </w:r>
    </w:p>
    <w:p w14:paraId="421055B6" w14:textId="77777777" w:rsidR="0040047E" w:rsidRDefault="00037315">
      <w:pPr>
        <w:ind w:left="106" w:right="576"/>
        <w:rPr>
          <w:sz w:val="24"/>
        </w:rPr>
      </w:pPr>
      <w:r>
        <w:br w:type="column"/>
      </w:r>
      <w:r>
        <w:rPr>
          <w:sz w:val="24"/>
        </w:rPr>
        <w:lastRenderedPageBreak/>
        <w:t>открытого взаимодействия</w:t>
      </w:r>
    </w:p>
    <w:p w14:paraId="07B4F0B3" w14:textId="77777777" w:rsidR="0040047E" w:rsidRDefault="0040047E">
      <w:pPr>
        <w:rPr>
          <w:sz w:val="24"/>
        </w:rPr>
        <w:sectPr w:rsidR="0040047E">
          <w:type w:val="continuous"/>
          <w:pgSz w:w="11900" w:h="16840"/>
          <w:pgMar w:top="1040" w:right="0" w:bottom="280" w:left="1340" w:header="720" w:footer="720" w:gutter="0"/>
          <w:cols w:num="4" w:space="720" w:equalWidth="0">
            <w:col w:w="2165" w:space="387"/>
            <w:col w:w="1938" w:space="1040"/>
            <w:col w:w="1993" w:space="699"/>
            <w:col w:w="2338"/>
          </w:cols>
        </w:sectPr>
      </w:pPr>
    </w:p>
    <w:p w14:paraId="4382C4BD" w14:textId="77777777" w:rsidR="0040047E" w:rsidRDefault="00037315">
      <w:pPr>
        <w:spacing w:before="10"/>
        <w:ind w:left="438" w:right="238"/>
        <w:jc w:val="center"/>
        <w:rPr>
          <w:i/>
          <w:sz w:val="24"/>
        </w:rPr>
      </w:pPr>
      <w:r>
        <w:rPr>
          <w:i/>
          <w:sz w:val="24"/>
        </w:rPr>
        <w:lastRenderedPageBreak/>
        <w:t>Лидерство основывается</w:t>
      </w:r>
      <w:r>
        <w:rPr>
          <w:i/>
          <w:spacing w:val="58"/>
          <w:sz w:val="24"/>
        </w:rPr>
        <w:t xml:space="preserve"> </w:t>
      </w:r>
      <w:r>
        <w:rPr>
          <w:i/>
          <w:sz w:val="24"/>
        </w:rPr>
        <w:t>на</w:t>
      </w:r>
    </w:p>
    <w:p w14:paraId="0AC26BF7" w14:textId="77777777" w:rsidR="0040047E" w:rsidRDefault="0040047E">
      <w:pPr>
        <w:jc w:val="center"/>
        <w:rPr>
          <w:sz w:val="24"/>
        </w:rPr>
        <w:sectPr w:rsidR="0040047E">
          <w:type w:val="continuous"/>
          <w:pgSz w:w="11900" w:h="16840"/>
          <w:pgMar w:top="1040" w:right="0" w:bottom="280" w:left="1340" w:header="720" w:footer="720" w:gutter="0"/>
          <w:cols w:space="720"/>
        </w:sectPr>
      </w:pPr>
    </w:p>
    <w:p w14:paraId="5FB4AC62" w14:textId="77777777" w:rsidR="0040047E" w:rsidRDefault="00037315">
      <w:pPr>
        <w:ind w:left="105"/>
        <w:rPr>
          <w:sz w:val="24"/>
        </w:rPr>
      </w:pPr>
      <w:r>
        <w:rPr>
          <w:sz w:val="24"/>
        </w:rPr>
        <w:lastRenderedPageBreak/>
        <w:t>разделяемых</w:t>
      </w:r>
      <w:r>
        <w:rPr>
          <w:spacing w:val="53"/>
          <w:sz w:val="24"/>
        </w:rPr>
        <w:t xml:space="preserve"> </w:t>
      </w:r>
      <w:r>
        <w:rPr>
          <w:sz w:val="24"/>
        </w:rPr>
        <w:t>взглядах</w:t>
      </w:r>
    </w:p>
    <w:p w14:paraId="31461AA6" w14:textId="77777777" w:rsidR="0040047E" w:rsidRDefault="00037315">
      <w:pPr>
        <w:ind w:left="105"/>
        <w:rPr>
          <w:sz w:val="24"/>
        </w:rPr>
      </w:pPr>
      <w:r>
        <w:br w:type="column"/>
      </w:r>
      <w:r>
        <w:rPr>
          <w:sz w:val="24"/>
        </w:rPr>
        <w:lastRenderedPageBreak/>
        <w:t>наличия авторитета</w:t>
      </w:r>
    </w:p>
    <w:p w14:paraId="69790D1F" w14:textId="77777777" w:rsidR="0040047E" w:rsidRDefault="00037315">
      <w:pPr>
        <w:ind w:left="106"/>
        <w:rPr>
          <w:sz w:val="24"/>
        </w:rPr>
      </w:pPr>
      <w:r>
        <w:br w:type="column"/>
      </w:r>
      <w:r>
        <w:rPr>
          <w:sz w:val="24"/>
        </w:rPr>
        <w:lastRenderedPageBreak/>
        <w:t>власти и положении</w:t>
      </w:r>
    </w:p>
    <w:p w14:paraId="63F94EA7" w14:textId="77777777" w:rsidR="0040047E" w:rsidRDefault="00037315">
      <w:pPr>
        <w:ind w:left="106" w:right="-58"/>
        <w:rPr>
          <w:sz w:val="24"/>
        </w:rPr>
      </w:pPr>
      <w:r>
        <w:br w:type="column"/>
      </w:r>
      <w:r>
        <w:rPr>
          <w:sz w:val="24"/>
        </w:rPr>
        <w:lastRenderedPageBreak/>
        <w:t>содействии</w:t>
      </w:r>
      <w:r>
        <w:rPr>
          <w:spacing w:val="-6"/>
          <w:sz w:val="24"/>
        </w:rPr>
        <w:t xml:space="preserve"> </w:t>
      </w:r>
      <w:r>
        <w:rPr>
          <w:sz w:val="24"/>
        </w:rPr>
        <w:t>контактам</w:t>
      </w:r>
    </w:p>
    <w:p w14:paraId="6E4B4830" w14:textId="77777777" w:rsidR="0040047E" w:rsidRDefault="0040047E">
      <w:pPr>
        <w:rPr>
          <w:sz w:val="24"/>
        </w:rPr>
        <w:sectPr w:rsidR="0040047E">
          <w:type w:val="continuous"/>
          <w:pgSz w:w="11900" w:h="16840"/>
          <w:pgMar w:top="1040" w:right="0" w:bottom="280" w:left="1340" w:header="720" w:footer="720" w:gutter="0"/>
          <w:cols w:num="4" w:space="720" w:equalWidth="0">
            <w:col w:w="2471" w:space="81"/>
            <w:col w:w="2163" w:space="815"/>
            <w:col w:w="2219" w:space="473"/>
            <w:col w:w="2338"/>
          </w:cols>
        </w:sectPr>
      </w:pPr>
    </w:p>
    <w:p w14:paraId="591D4C60" w14:textId="77777777" w:rsidR="0040047E" w:rsidRDefault="00037315">
      <w:pPr>
        <w:pStyle w:val="ListParagraph"/>
        <w:numPr>
          <w:ilvl w:val="0"/>
          <w:numId w:val="9"/>
        </w:numPr>
        <w:tabs>
          <w:tab w:val="left" w:pos="346"/>
        </w:tabs>
        <w:ind w:left="105" w:right="38" w:firstLine="60"/>
        <w:jc w:val="left"/>
        <w:rPr>
          <w:sz w:val="24"/>
        </w:rPr>
      </w:pPr>
      <w:r>
        <w:rPr>
          <w:sz w:val="24"/>
        </w:rPr>
        <w:lastRenderedPageBreak/>
        <w:t>направлении общего</w:t>
      </w:r>
      <w:r>
        <w:rPr>
          <w:spacing w:val="4"/>
          <w:sz w:val="24"/>
        </w:rPr>
        <w:t xml:space="preserve"> </w:t>
      </w:r>
      <w:r>
        <w:rPr>
          <w:spacing w:val="-3"/>
          <w:sz w:val="24"/>
        </w:rPr>
        <w:t>движения</w:t>
      </w:r>
    </w:p>
    <w:p w14:paraId="5407F14A" w14:textId="77777777" w:rsidR="0040047E" w:rsidRDefault="00037315">
      <w:pPr>
        <w:ind w:left="185"/>
        <w:rPr>
          <w:sz w:val="24"/>
        </w:rPr>
      </w:pPr>
      <w:r>
        <w:br w:type="column"/>
      </w:r>
      <w:r>
        <w:rPr>
          <w:sz w:val="24"/>
        </w:rPr>
        <w:lastRenderedPageBreak/>
        <w:t>и признания</w:t>
      </w:r>
    </w:p>
    <w:p w14:paraId="4FC08BBC" w14:textId="77777777" w:rsidR="0040047E" w:rsidRDefault="0040047E">
      <w:pPr>
        <w:pStyle w:val="BodyText"/>
        <w:spacing w:before="10"/>
        <w:ind w:left="0" w:firstLine="0"/>
        <w:jc w:val="left"/>
        <w:rPr>
          <w:sz w:val="24"/>
        </w:rPr>
      </w:pPr>
    </w:p>
    <w:p w14:paraId="28BD7BB2" w14:textId="77777777" w:rsidR="0040047E" w:rsidRDefault="00037315">
      <w:pPr>
        <w:ind w:left="105"/>
        <w:rPr>
          <w:i/>
          <w:sz w:val="24"/>
        </w:rPr>
      </w:pPr>
      <w:r>
        <w:rPr>
          <w:i/>
          <w:sz w:val="24"/>
        </w:rPr>
        <w:t>С хроническими проблемами справляются с помощью</w:t>
      </w:r>
    </w:p>
    <w:p w14:paraId="083F31AF" w14:textId="77777777" w:rsidR="0040047E" w:rsidRDefault="00037315">
      <w:pPr>
        <w:ind w:left="106"/>
        <w:rPr>
          <w:sz w:val="24"/>
        </w:rPr>
      </w:pPr>
      <w:r>
        <w:br w:type="column"/>
      </w:r>
      <w:r>
        <w:rPr>
          <w:sz w:val="24"/>
        </w:rPr>
        <w:lastRenderedPageBreak/>
        <w:t>и</w:t>
      </w:r>
      <w:r>
        <w:rPr>
          <w:spacing w:val="59"/>
          <w:sz w:val="24"/>
        </w:rPr>
        <w:t xml:space="preserve"> </w:t>
      </w:r>
      <w:r>
        <w:rPr>
          <w:sz w:val="24"/>
        </w:rPr>
        <w:t>сотрудничеству</w:t>
      </w:r>
    </w:p>
    <w:p w14:paraId="7B61CE21" w14:textId="77777777" w:rsidR="0040047E" w:rsidRDefault="0040047E">
      <w:pPr>
        <w:rPr>
          <w:sz w:val="24"/>
        </w:rPr>
        <w:sectPr w:rsidR="0040047E">
          <w:type w:val="continuous"/>
          <w:pgSz w:w="11900" w:h="16840"/>
          <w:pgMar w:top="1040" w:right="0" w:bottom="280" w:left="1340" w:header="720" w:footer="720" w:gutter="0"/>
          <w:cols w:num="3" w:space="720" w:equalWidth="0">
            <w:col w:w="1961" w:space="511"/>
            <w:col w:w="5689" w:space="61"/>
            <w:col w:w="2338"/>
          </w:cols>
        </w:sectPr>
      </w:pPr>
    </w:p>
    <w:p w14:paraId="722DB3BC" w14:textId="77777777" w:rsidR="0040047E" w:rsidRDefault="00037315">
      <w:pPr>
        <w:ind w:left="105" w:right="21"/>
        <w:rPr>
          <w:sz w:val="24"/>
        </w:rPr>
      </w:pPr>
      <w:r>
        <w:rPr>
          <w:sz w:val="24"/>
        </w:rPr>
        <w:lastRenderedPageBreak/>
        <w:t>непридания им значения и отказа от обсуждения</w:t>
      </w:r>
    </w:p>
    <w:p w14:paraId="5E5514ED" w14:textId="77777777" w:rsidR="0040047E" w:rsidRDefault="00037315">
      <w:pPr>
        <w:ind w:left="105" w:right="18"/>
        <w:rPr>
          <w:sz w:val="24"/>
        </w:rPr>
      </w:pPr>
      <w:r>
        <w:br w:type="column"/>
      </w:r>
      <w:r>
        <w:rPr>
          <w:sz w:val="24"/>
        </w:rPr>
        <w:lastRenderedPageBreak/>
        <w:t>поиска новых творческих подходов</w:t>
      </w:r>
    </w:p>
    <w:p w14:paraId="0110BC04" w14:textId="77777777" w:rsidR="0040047E" w:rsidRDefault="00037315">
      <w:pPr>
        <w:ind w:left="106"/>
        <w:rPr>
          <w:sz w:val="24"/>
        </w:rPr>
      </w:pPr>
      <w:r>
        <w:br w:type="column"/>
      </w:r>
      <w:r>
        <w:rPr>
          <w:sz w:val="24"/>
        </w:rPr>
        <w:lastRenderedPageBreak/>
        <w:t>укрепления руководства</w:t>
      </w:r>
    </w:p>
    <w:p w14:paraId="7A0998DA" w14:textId="77777777" w:rsidR="0040047E" w:rsidRDefault="00037315">
      <w:pPr>
        <w:ind w:left="106"/>
        <w:rPr>
          <w:sz w:val="24"/>
        </w:rPr>
      </w:pPr>
      <w:r>
        <w:rPr>
          <w:sz w:val="24"/>
        </w:rPr>
        <w:t>и следования правилам</w:t>
      </w:r>
    </w:p>
    <w:p w14:paraId="5D39D443" w14:textId="77777777" w:rsidR="0040047E" w:rsidRDefault="00037315">
      <w:pPr>
        <w:ind w:left="106" w:right="121"/>
        <w:rPr>
          <w:sz w:val="24"/>
        </w:rPr>
      </w:pPr>
      <w:r>
        <w:br w:type="column"/>
      </w:r>
      <w:r>
        <w:rPr>
          <w:sz w:val="24"/>
        </w:rPr>
        <w:lastRenderedPageBreak/>
        <w:t>более напряженной дискуссии и выработки способов решения</w:t>
      </w:r>
    </w:p>
    <w:p w14:paraId="0E90F778" w14:textId="77777777" w:rsidR="0040047E" w:rsidRDefault="0040047E">
      <w:pPr>
        <w:rPr>
          <w:sz w:val="24"/>
        </w:rPr>
        <w:sectPr w:rsidR="0040047E">
          <w:type w:val="continuous"/>
          <w:pgSz w:w="11900" w:h="16840"/>
          <w:pgMar w:top="1040" w:right="0" w:bottom="280" w:left="1340" w:header="720" w:footer="720" w:gutter="0"/>
          <w:cols w:num="4" w:space="720" w:equalWidth="0">
            <w:col w:w="2253" w:space="299"/>
            <w:col w:w="2770" w:space="208"/>
            <w:col w:w="2530" w:space="162"/>
            <w:col w:w="2338"/>
          </w:cols>
        </w:sectPr>
      </w:pPr>
    </w:p>
    <w:p w14:paraId="6A7263FF" w14:textId="77777777" w:rsidR="0040047E" w:rsidRDefault="0040047E">
      <w:pPr>
        <w:pStyle w:val="BodyText"/>
        <w:spacing w:before="10"/>
        <w:ind w:left="0" w:firstLine="0"/>
        <w:jc w:val="left"/>
        <w:rPr>
          <w:sz w:val="24"/>
        </w:rPr>
      </w:pPr>
    </w:p>
    <w:p w14:paraId="417330B0" w14:textId="77777777" w:rsidR="0040047E" w:rsidRDefault="00037315">
      <w:pPr>
        <w:ind w:left="105"/>
        <w:rPr>
          <w:sz w:val="24"/>
        </w:rPr>
      </w:pPr>
      <w:r>
        <w:rPr>
          <w:sz w:val="24"/>
        </w:rPr>
        <w:t>осуществляется</w:t>
      </w:r>
      <w:r>
        <w:rPr>
          <w:spacing w:val="57"/>
          <w:sz w:val="24"/>
        </w:rPr>
        <w:t xml:space="preserve"> </w:t>
      </w:r>
      <w:r>
        <w:rPr>
          <w:sz w:val="24"/>
        </w:rPr>
        <w:t>при</w:t>
      </w:r>
    </w:p>
    <w:p w14:paraId="7B1F9DDC" w14:textId="77777777" w:rsidR="0040047E" w:rsidRDefault="00037315">
      <w:pPr>
        <w:pStyle w:val="BodyText"/>
        <w:spacing w:before="10"/>
        <w:ind w:left="0" w:firstLine="0"/>
        <w:jc w:val="left"/>
        <w:rPr>
          <w:sz w:val="24"/>
        </w:rPr>
      </w:pPr>
      <w:r>
        <w:br w:type="column"/>
      </w:r>
    </w:p>
    <w:p w14:paraId="06F7FD88" w14:textId="77777777" w:rsidR="0040047E" w:rsidRDefault="00037315">
      <w:pPr>
        <w:ind w:left="105"/>
        <w:rPr>
          <w:sz w:val="24"/>
        </w:rPr>
      </w:pPr>
      <w:r>
        <w:rPr>
          <w:sz w:val="24"/>
        </w:rPr>
        <w:t>выполняется и</w:t>
      </w:r>
    </w:p>
    <w:p w14:paraId="72C60094" w14:textId="77777777" w:rsidR="0040047E" w:rsidRDefault="00037315">
      <w:pPr>
        <w:spacing w:before="10"/>
        <w:ind w:left="59"/>
        <w:rPr>
          <w:i/>
          <w:sz w:val="24"/>
        </w:rPr>
      </w:pPr>
      <w:r>
        <w:br w:type="column"/>
      </w:r>
      <w:bookmarkStart w:id="7" w:name="Повседневная_работа"/>
      <w:bookmarkEnd w:id="7"/>
      <w:r>
        <w:rPr>
          <w:i/>
          <w:color w:val="3F3F3F"/>
          <w:sz w:val="24"/>
        </w:rPr>
        <w:lastRenderedPageBreak/>
        <w:t>Повседневная работа</w:t>
      </w:r>
    </w:p>
    <w:p w14:paraId="3111141E" w14:textId="77777777" w:rsidR="0040047E" w:rsidRDefault="00037315">
      <w:pPr>
        <w:ind w:left="1439"/>
        <w:rPr>
          <w:sz w:val="24"/>
        </w:rPr>
      </w:pPr>
      <w:r>
        <w:rPr>
          <w:sz w:val="24"/>
        </w:rPr>
        <w:t>зависит от</w:t>
      </w:r>
    </w:p>
    <w:p w14:paraId="773DA188" w14:textId="77777777" w:rsidR="0040047E" w:rsidRDefault="00037315">
      <w:pPr>
        <w:pStyle w:val="BodyText"/>
        <w:spacing w:before="10"/>
        <w:ind w:left="0" w:firstLine="0"/>
        <w:jc w:val="left"/>
        <w:rPr>
          <w:sz w:val="24"/>
        </w:rPr>
      </w:pPr>
      <w:r>
        <w:br w:type="column"/>
      </w:r>
    </w:p>
    <w:p w14:paraId="126AC80F" w14:textId="77777777" w:rsidR="0040047E" w:rsidRDefault="00037315">
      <w:pPr>
        <w:ind w:left="106"/>
        <w:rPr>
          <w:sz w:val="24"/>
        </w:rPr>
      </w:pPr>
      <w:r>
        <w:rPr>
          <w:sz w:val="24"/>
        </w:rPr>
        <w:t>постоянно</w:t>
      </w:r>
    </w:p>
    <w:p w14:paraId="25899F6C" w14:textId="77777777" w:rsidR="0040047E" w:rsidRDefault="0040047E">
      <w:pPr>
        <w:rPr>
          <w:sz w:val="24"/>
        </w:rPr>
        <w:sectPr w:rsidR="0040047E">
          <w:type w:val="continuous"/>
          <w:pgSz w:w="11900" w:h="16840"/>
          <w:pgMar w:top="1040" w:right="0" w:bottom="280" w:left="1340" w:header="720" w:footer="720" w:gutter="0"/>
          <w:cols w:num="4" w:space="720" w:equalWidth="0">
            <w:col w:w="2265" w:space="287"/>
            <w:col w:w="1605" w:space="40"/>
            <w:col w:w="2547" w:space="1478"/>
            <w:col w:w="2338"/>
          </w:cols>
        </w:sectPr>
      </w:pPr>
    </w:p>
    <w:p w14:paraId="2BB5C003" w14:textId="77777777" w:rsidR="0040047E" w:rsidRDefault="00037315">
      <w:pPr>
        <w:ind w:left="105" w:right="20"/>
        <w:rPr>
          <w:sz w:val="24"/>
        </w:rPr>
      </w:pPr>
      <w:r>
        <w:rPr>
          <w:sz w:val="24"/>
        </w:rPr>
        <w:lastRenderedPageBreak/>
        <w:t>минимальном вмешательстве в нее</w:t>
      </w:r>
    </w:p>
    <w:p w14:paraId="7693FB65" w14:textId="77777777" w:rsidR="0040047E" w:rsidRDefault="00037315">
      <w:pPr>
        <w:ind w:left="105" w:right="38"/>
        <w:rPr>
          <w:sz w:val="24"/>
        </w:rPr>
      </w:pPr>
      <w:r>
        <w:br w:type="column"/>
      </w:r>
      <w:r>
        <w:rPr>
          <w:sz w:val="24"/>
        </w:rPr>
        <w:lastRenderedPageBreak/>
        <w:t>видоизменяется каждый по-своему</w:t>
      </w:r>
    </w:p>
    <w:p w14:paraId="26203666" w14:textId="77777777" w:rsidR="0040047E" w:rsidRDefault="00037315">
      <w:pPr>
        <w:ind w:left="106" w:right="19"/>
        <w:rPr>
          <w:sz w:val="24"/>
        </w:rPr>
      </w:pPr>
      <w:r>
        <w:br w:type="column"/>
      </w:r>
      <w:r>
        <w:rPr>
          <w:sz w:val="24"/>
        </w:rPr>
        <w:lastRenderedPageBreak/>
        <w:t>неизменности курса и активности руководства</w:t>
      </w:r>
    </w:p>
    <w:p w14:paraId="3CD39F54" w14:textId="77777777" w:rsidR="0040047E" w:rsidRDefault="00037315">
      <w:pPr>
        <w:ind w:left="106" w:right="91"/>
        <w:rPr>
          <w:sz w:val="24"/>
        </w:rPr>
      </w:pPr>
      <w:r>
        <w:br w:type="column"/>
      </w:r>
      <w:r>
        <w:rPr>
          <w:sz w:val="24"/>
        </w:rPr>
        <w:lastRenderedPageBreak/>
        <w:t>перепроверяется для большего совершенства</w:t>
      </w:r>
    </w:p>
    <w:p w14:paraId="1D941CCE" w14:textId="77777777" w:rsidR="0040047E" w:rsidRDefault="0040047E">
      <w:pPr>
        <w:rPr>
          <w:sz w:val="24"/>
        </w:rPr>
        <w:sectPr w:rsidR="0040047E">
          <w:type w:val="continuous"/>
          <w:pgSz w:w="11900" w:h="16840"/>
          <w:pgMar w:top="1040" w:right="0" w:bottom="280" w:left="1340" w:header="720" w:footer="720" w:gutter="0"/>
          <w:cols w:num="4" w:space="720" w:equalWidth="0">
            <w:col w:w="2255" w:space="297"/>
            <w:col w:w="2640" w:space="338"/>
            <w:col w:w="2397" w:space="295"/>
            <w:col w:w="2338"/>
          </w:cols>
        </w:sectPr>
      </w:pPr>
    </w:p>
    <w:p w14:paraId="5621C2A8" w14:textId="77777777" w:rsidR="0040047E" w:rsidRDefault="00037315">
      <w:pPr>
        <w:spacing w:before="10"/>
        <w:ind w:left="438" w:right="241"/>
        <w:jc w:val="center"/>
        <w:rPr>
          <w:i/>
          <w:sz w:val="24"/>
        </w:rPr>
      </w:pPr>
      <w:bookmarkStart w:id="8" w:name="Функция_и_ответственность"/>
      <w:bookmarkEnd w:id="8"/>
      <w:r>
        <w:rPr>
          <w:i/>
          <w:color w:val="3F3F3F"/>
          <w:sz w:val="24"/>
        </w:rPr>
        <w:lastRenderedPageBreak/>
        <w:t>Функция и ответственность</w:t>
      </w:r>
    </w:p>
    <w:p w14:paraId="68358D3B" w14:textId="77777777" w:rsidR="0040047E" w:rsidRDefault="0040047E">
      <w:pPr>
        <w:jc w:val="center"/>
        <w:rPr>
          <w:sz w:val="24"/>
        </w:rPr>
        <w:sectPr w:rsidR="0040047E">
          <w:type w:val="continuous"/>
          <w:pgSz w:w="11900" w:h="16840"/>
          <w:pgMar w:top="1040" w:right="0" w:bottom="280" w:left="1340" w:header="720" w:footer="720" w:gutter="0"/>
          <w:cols w:space="720"/>
        </w:sectPr>
      </w:pPr>
    </w:p>
    <w:p w14:paraId="69780758" w14:textId="77777777" w:rsidR="0040047E" w:rsidRDefault="00037315">
      <w:pPr>
        <w:ind w:left="105" w:right="20"/>
        <w:rPr>
          <w:sz w:val="24"/>
        </w:rPr>
      </w:pPr>
      <w:r>
        <w:rPr>
          <w:sz w:val="24"/>
        </w:rPr>
        <w:lastRenderedPageBreak/>
        <w:t>реализуется с почти автоматической скоростью</w:t>
      </w:r>
    </w:p>
    <w:p w14:paraId="3CBE9EEC" w14:textId="77777777" w:rsidR="0040047E" w:rsidRDefault="00037315">
      <w:pPr>
        <w:ind w:left="105" w:right="19"/>
        <w:rPr>
          <w:sz w:val="24"/>
        </w:rPr>
      </w:pPr>
      <w:r>
        <w:br w:type="column"/>
      </w:r>
      <w:r>
        <w:rPr>
          <w:sz w:val="24"/>
        </w:rPr>
        <w:lastRenderedPageBreak/>
        <w:t>получаются такими, какими их делают люди</w:t>
      </w:r>
    </w:p>
    <w:p w14:paraId="77E3A969" w14:textId="77777777" w:rsidR="0040047E" w:rsidRDefault="00037315">
      <w:pPr>
        <w:ind w:left="106" w:right="19"/>
        <w:rPr>
          <w:sz w:val="24"/>
        </w:rPr>
      </w:pPr>
      <w:r>
        <w:br w:type="column"/>
      </w:r>
      <w:r>
        <w:rPr>
          <w:sz w:val="24"/>
        </w:rPr>
        <w:lastRenderedPageBreak/>
        <w:t>предписываются и закрепляются</w:t>
      </w:r>
    </w:p>
    <w:p w14:paraId="73E70DA3" w14:textId="77777777" w:rsidR="0040047E" w:rsidRDefault="00037315">
      <w:pPr>
        <w:ind w:left="106" w:right="632"/>
        <w:rPr>
          <w:sz w:val="24"/>
        </w:rPr>
      </w:pPr>
      <w:r>
        <w:br w:type="column"/>
      </w:r>
      <w:r>
        <w:rPr>
          <w:sz w:val="24"/>
        </w:rPr>
        <w:lastRenderedPageBreak/>
        <w:t>разделяются и сменяются по необходимости</w:t>
      </w:r>
    </w:p>
    <w:p w14:paraId="02032705" w14:textId="77777777" w:rsidR="0040047E" w:rsidRDefault="0040047E">
      <w:pPr>
        <w:rPr>
          <w:sz w:val="24"/>
        </w:rPr>
        <w:sectPr w:rsidR="0040047E">
          <w:type w:val="continuous"/>
          <w:pgSz w:w="11900" w:h="16840"/>
          <w:pgMar w:top="1040" w:right="0" w:bottom="280" w:left="1340" w:header="720" w:footer="720" w:gutter="0"/>
          <w:cols w:num="4" w:space="720" w:equalWidth="0">
            <w:col w:w="2199" w:space="353"/>
            <w:col w:w="3026" w:space="234"/>
            <w:col w:w="2057" w:space="353"/>
            <w:col w:w="2338"/>
          </w:cols>
        </w:sectPr>
      </w:pPr>
    </w:p>
    <w:p w14:paraId="4DFCA795" w14:textId="77777777" w:rsidR="0040047E" w:rsidRDefault="00037315">
      <w:pPr>
        <w:spacing w:before="10"/>
        <w:ind w:left="438" w:right="242"/>
        <w:jc w:val="center"/>
        <w:rPr>
          <w:i/>
          <w:sz w:val="24"/>
        </w:rPr>
      </w:pPr>
      <w:r>
        <w:rPr>
          <w:i/>
          <w:sz w:val="24"/>
        </w:rPr>
        <w:lastRenderedPageBreak/>
        <w:t>Желания и интересы отдельных людей</w:t>
      </w:r>
    </w:p>
    <w:p w14:paraId="70B5E4E2" w14:textId="77777777" w:rsidR="0040047E" w:rsidRDefault="0040047E">
      <w:pPr>
        <w:jc w:val="center"/>
        <w:rPr>
          <w:sz w:val="24"/>
        </w:rPr>
        <w:sectPr w:rsidR="0040047E">
          <w:type w:val="continuous"/>
          <w:pgSz w:w="11900" w:h="16840"/>
          <w:pgMar w:top="1040" w:right="0" w:bottom="280" w:left="1340" w:header="720" w:footer="720" w:gutter="0"/>
          <w:cols w:space="720"/>
        </w:sectPr>
      </w:pPr>
    </w:p>
    <w:p w14:paraId="0D1A9636" w14:textId="77777777" w:rsidR="0040047E" w:rsidRDefault="00037315">
      <w:pPr>
        <w:spacing w:before="1"/>
        <w:ind w:left="105" w:right="564"/>
        <w:rPr>
          <w:sz w:val="24"/>
        </w:rPr>
      </w:pPr>
      <w:r>
        <w:rPr>
          <w:sz w:val="24"/>
        </w:rPr>
        <w:lastRenderedPageBreak/>
        <w:t>оцениваются по степени их согласованности</w:t>
      </w:r>
    </w:p>
    <w:p w14:paraId="50013C81" w14:textId="77777777" w:rsidR="0040047E" w:rsidRDefault="00037315">
      <w:pPr>
        <w:ind w:left="105"/>
        <w:rPr>
          <w:sz w:val="24"/>
        </w:rPr>
      </w:pPr>
      <w:r>
        <w:rPr>
          <w:sz w:val="24"/>
        </w:rPr>
        <w:t>с целями организации</w:t>
      </w:r>
    </w:p>
    <w:p w14:paraId="5A7B051E" w14:textId="77777777" w:rsidR="0040047E" w:rsidRDefault="00037315">
      <w:pPr>
        <w:spacing w:before="1"/>
        <w:ind w:left="105" w:right="20"/>
        <w:rPr>
          <w:sz w:val="24"/>
        </w:rPr>
      </w:pPr>
      <w:r>
        <w:br w:type="column"/>
      </w:r>
      <w:r>
        <w:rPr>
          <w:sz w:val="24"/>
        </w:rPr>
        <w:lastRenderedPageBreak/>
        <w:t>считаются более важными, чем интересы организации</w:t>
      </w:r>
    </w:p>
    <w:p w14:paraId="3C802B16" w14:textId="77777777" w:rsidR="0040047E" w:rsidRDefault="00037315">
      <w:pPr>
        <w:spacing w:before="1"/>
        <w:ind w:left="106" w:right="17"/>
        <w:rPr>
          <w:sz w:val="24"/>
        </w:rPr>
      </w:pPr>
      <w:r>
        <w:br w:type="column"/>
      </w:r>
      <w:r>
        <w:rPr>
          <w:sz w:val="24"/>
        </w:rPr>
        <w:lastRenderedPageBreak/>
        <w:t>подчиняются интересам организации</w:t>
      </w:r>
    </w:p>
    <w:p w14:paraId="1C01C702" w14:textId="77777777" w:rsidR="0040047E" w:rsidRDefault="00037315">
      <w:pPr>
        <w:spacing w:before="1"/>
        <w:ind w:left="106" w:right="-58"/>
        <w:rPr>
          <w:sz w:val="24"/>
        </w:rPr>
      </w:pPr>
      <w:r>
        <w:br w:type="column"/>
      </w:r>
      <w:r>
        <w:rPr>
          <w:sz w:val="24"/>
        </w:rPr>
        <w:lastRenderedPageBreak/>
        <w:t>согласуются с интересами организации путем договоренностей</w:t>
      </w:r>
    </w:p>
    <w:p w14:paraId="0B3C4D4E" w14:textId="77777777" w:rsidR="0040047E" w:rsidRDefault="0040047E">
      <w:pPr>
        <w:rPr>
          <w:sz w:val="24"/>
        </w:rPr>
        <w:sectPr w:rsidR="0040047E">
          <w:type w:val="continuous"/>
          <w:pgSz w:w="11900" w:h="16840"/>
          <w:pgMar w:top="1040" w:right="0" w:bottom="280" w:left="1340" w:header="720" w:footer="720" w:gutter="0"/>
          <w:cols w:num="4" w:space="720" w:equalWidth="0">
            <w:col w:w="2404" w:space="148"/>
            <w:col w:w="2924" w:space="336"/>
            <w:col w:w="1503" w:space="907"/>
            <w:col w:w="2338"/>
          </w:cols>
        </w:sectPr>
      </w:pPr>
    </w:p>
    <w:p w14:paraId="236E57F2" w14:textId="77777777" w:rsidR="0040047E" w:rsidRDefault="00037315">
      <w:pPr>
        <w:spacing w:before="10"/>
        <w:ind w:left="438" w:right="241"/>
        <w:jc w:val="center"/>
        <w:rPr>
          <w:i/>
          <w:sz w:val="24"/>
        </w:rPr>
      </w:pPr>
      <w:r>
        <w:rPr>
          <w:i/>
          <w:sz w:val="24"/>
        </w:rPr>
        <w:lastRenderedPageBreak/>
        <w:t>Руководство</w:t>
      </w:r>
    </w:p>
    <w:p w14:paraId="5B3091A4" w14:textId="77777777" w:rsidR="0040047E" w:rsidRDefault="0040047E">
      <w:pPr>
        <w:jc w:val="center"/>
        <w:rPr>
          <w:sz w:val="24"/>
        </w:rPr>
        <w:sectPr w:rsidR="0040047E">
          <w:type w:val="continuous"/>
          <w:pgSz w:w="11900" w:h="16840"/>
          <w:pgMar w:top="1040" w:right="0" w:bottom="280" w:left="1340" w:header="720" w:footer="720" w:gutter="0"/>
          <w:cols w:space="720"/>
        </w:sectPr>
      </w:pPr>
    </w:p>
    <w:p w14:paraId="7150194A" w14:textId="77777777" w:rsidR="0040047E" w:rsidRDefault="00037315">
      <w:pPr>
        <w:ind w:left="105" w:right="20"/>
        <w:rPr>
          <w:sz w:val="24"/>
        </w:rPr>
      </w:pPr>
      <w:r>
        <w:rPr>
          <w:sz w:val="24"/>
        </w:rPr>
        <w:lastRenderedPageBreak/>
        <w:t>задает контекст и цель, сводя к минимуму остальное вмешательство</w:t>
      </w:r>
    </w:p>
    <w:p w14:paraId="28E72E7C" w14:textId="77777777" w:rsidR="0040047E" w:rsidRDefault="00037315">
      <w:pPr>
        <w:ind w:left="105" w:right="18"/>
        <w:rPr>
          <w:sz w:val="24"/>
        </w:rPr>
      </w:pPr>
      <w:r>
        <w:br w:type="column"/>
      </w:r>
      <w:r>
        <w:rPr>
          <w:sz w:val="24"/>
        </w:rPr>
        <w:lastRenderedPageBreak/>
        <w:t>дает людям возможность делать так, как они считают нужным</w:t>
      </w:r>
    </w:p>
    <w:p w14:paraId="47EF159A" w14:textId="77777777" w:rsidR="0040047E" w:rsidRDefault="00037315">
      <w:pPr>
        <w:ind w:left="106" w:right="18"/>
        <w:rPr>
          <w:sz w:val="24"/>
        </w:rPr>
      </w:pPr>
      <w:r>
        <w:br w:type="column"/>
      </w:r>
      <w:r>
        <w:rPr>
          <w:sz w:val="24"/>
        </w:rPr>
        <w:lastRenderedPageBreak/>
        <w:t>определяет лидеров и возможные направления развития</w:t>
      </w:r>
    </w:p>
    <w:p w14:paraId="3A1C8485" w14:textId="77777777" w:rsidR="0040047E" w:rsidRDefault="00037315">
      <w:pPr>
        <w:ind w:left="106" w:right="387"/>
        <w:rPr>
          <w:sz w:val="24"/>
        </w:rPr>
      </w:pPr>
      <w:r>
        <w:br w:type="column"/>
      </w:r>
      <w:r>
        <w:rPr>
          <w:sz w:val="24"/>
        </w:rPr>
        <w:lastRenderedPageBreak/>
        <w:t>действует как катализатор группового взаимодействия и сотрудничества</w:t>
      </w:r>
    </w:p>
    <w:p w14:paraId="7314B868" w14:textId="77777777" w:rsidR="0040047E" w:rsidRDefault="0040047E">
      <w:pPr>
        <w:rPr>
          <w:sz w:val="24"/>
        </w:rPr>
        <w:sectPr w:rsidR="0040047E">
          <w:type w:val="continuous"/>
          <w:pgSz w:w="11900" w:h="16840"/>
          <w:pgMar w:top="1040" w:right="0" w:bottom="280" w:left="1340" w:header="720" w:footer="720" w:gutter="0"/>
          <w:cols w:num="4" w:space="720" w:equalWidth="0">
            <w:col w:w="2309" w:space="243"/>
            <w:col w:w="3009" w:space="251"/>
            <w:col w:w="2180" w:space="230"/>
            <w:col w:w="2338"/>
          </w:cols>
        </w:sectPr>
      </w:pPr>
    </w:p>
    <w:p w14:paraId="7CF362AA" w14:textId="77777777" w:rsidR="0040047E" w:rsidRDefault="00037315">
      <w:pPr>
        <w:spacing w:before="10"/>
        <w:ind w:left="438" w:right="239"/>
        <w:jc w:val="center"/>
        <w:rPr>
          <w:i/>
          <w:sz w:val="24"/>
        </w:rPr>
      </w:pPr>
      <w:r>
        <w:rPr>
          <w:i/>
          <w:sz w:val="24"/>
        </w:rPr>
        <w:lastRenderedPageBreak/>
        <w:t>Разногласия и конфликты</w:t>
      </w:r>
    </w:p>
    <w:p w14:paraId="201D21C0" w14:textId="77777777" w:rsidR="0040047E" w:rsidRDefault="0040047E">
      <w:pPr>
        <w:jc w:val="center"/>
        <w:rPr>
          <w:sz w:val="24"/>
        </w:rPr>
        <w:sectPr w:rsidR="0040047E">
          <w:type w:val="continuous"/>
          <w:pgSz w:w="11900" w:h="16840"/>
          <w:pgMar w:top="1040" w:right="0" w:bottom="280" w:left="1340" w:header="720" w:footer="720" w:gutter="0"/>
          <w:cols w:space="720"/>
        </w:sectPr>
      </w:pPr>
    </w:p>
    <w:p w14:paraId="18A47E52" w14:textId="77777777" w:rsidR="0040047E" w:rsidRDefault="00037315">
      <w:pPr>
        <w:ind w:left="105" w:right="22"/>
        <w:rPr>
          <w:sz w:val="24"/>
        </w:rPr>
      </w:pPr>
      <w:r>
        <w:rPr>
          <w:sz w:val="24"/>
        </w:rPr>
        <w:lastRenderedPageBreak/>
        <w:t>отражают факт расхождения с общими целями и задачами</w:t>
      </w:r>
    </w:p>
    <w:p w14:paraId="798ED2C6" w14:textId="77777777" w:rsidR="0040047E" w:rsidRDefault="00037315">
      <w:pPr>
        <w:ind w:left="105" w:right="21"/>
        <w:rPr>
          <w:sz w:val="24"/>
        </w:rPr>
      </w:pPr>
      <w:r>
        <w:br w:type="column"/>
      </w:r>
      <w:r>
        <w:rPr>
          <w:sz w:val="24"/>
        </w:rPr>
        <w:lastRenderedPageBreak/>
        <w:t>являются продуктивным выражением индивидуальных особенностей и различий</w:t>
      </w:r>
    </w:p>
    <w:p w14:paraId="7738DE9A" w14:textId="77777777" w:rsidR="0040047E" w:rsidRDefault="00037315">
      <w:pPr>
        <w:ind w:left="106" w:right="19"/>
        <w:rPr>
          <w:sz w:val="24"/>
        </w:rPr>
      </w:pPr>
      <w:r>
        <w:br w:type="column"/>
      </w:r>
      <w:r>
        <w:rPr>
          <w:sz w:val="24"/>
        </w:rPr>
        <w:lastRenderedPageBreak/>
        <w:t>угрожают стабильности организации и мешают работе</w:t>
      </w:r>
    </w:p>
    <w:p w14:paraId="5BC0B0B5" w14:textId="77777777" w:rsidR="0040047E" w:rsidRDefault="00037315">
      <w:pPr>
        <w:ind w:left="106" w:right="-58"/>
        <w:rPr>
          <w:sz w:val="24"/>
        </w:rPr>
      </w:pPr>
      <w:r>
        <w:br w:type="column"/>
      </w:r>
      <w:r>
        <w:rPr>
          <w:sz w:val="24"/>
        </w:rPr>
        <w:lastRenderedPageBreak/>
        <w:t>считаются жизненно необходимыми для эффективного решения проблем</w:t>
      </w:r>
    </w:p>
    <w:p w14:paraId="0A47E5DA" w14:textId="77777777" w:rsidR="0040047E" w:rsidRDefault="0040047E">
      <w:pPr>
        <w:rPr>
          <w:sz w:val="24"/>
        </w:rPr>
        <w:sectPr w:rsidR="0040047E">
          <w:type w:val="continuous"/>
          <w:pgSz w:w="11900" w:h="16840"/>
          <w:pgMar w:top="1040" w:right="0" w:bottom="280" w:left="1340" w:header="720" w:footer="720" w:gutter="0"/>
          <w:cols w:num="4" w:space="720" w:equalWidth="0">
            <w:col w:w="1977" w:space="575"/>
            <w:col w:w="2740" w:space="520"/>
            <w:col w:w="1719" w:space="691"/>
            <w:col w:w="2338"/>
          </w:cols>
        </w:sectPr>
      </w:pPr>
    </w:p>
    <w:p w14:paraId="0349845C" w14:textId="77777777" w:rsidR="0040047E" w:rsidRDefault="00037315">
      <w:pPr>
        <w:spacing w:before="10"/>
        <w:ind w:left="438" w:right="242"/>
        <w:jc w:val="center"/>
        <w:rPr>
          <w:i/>
          <w:sz w:val="24"/>
        </w:rPr>
      </w:pPr>
      <w:r>
        <w:rPr>
          <w:i/>
          <w:sz w:val="24"/>
        </w:rPr>
        <w:lastRenderedPageBreak/>
        <w:t>Коммуникации (общение)</w:t>
      </w:r>
    </w:p>
    <w:p w14:paraId="36677EAF" w14:textId="77777777" w:rsidR="0040047E" w:rsidRDefault="0040047E">
      <w:pPr>
        <w:jc w:val="center"/>
        <w:rPr>
          <w:sz w:val="24"/>
        </w:rPr>
        <w:sectPr w:rsidR="0040047E">
          <w:type w:val="continuous"/>
          <w:pgSz w:w="11900" w:h="16840"/>
          <w:pgMar w:top="1040" w:right="0" w:bottom="280" w:left="1340" w:header="720" w:footer="720" w:gutter="0"/>
          <w:cols w:space="720"/>
        </w:sectPr>
      </w:pPr>
    </w:p>
    <w:p w14:paraId="3B73E16F" w14:textId="77777777" w:rsidR="0040047E" w:rsidRDefault="00037315">
      <w:pPr>
        <w:ind w:left="105" w:right="18"/>
        <w:rPr>
          <w:sz w:val="24"/>
        </w:rPr>
      </w:pPr>
      <w:r>
        <w:rPr>
          <w:sz w:val="24"/>
        </w:rPr>
        <w:lastRenderedPageBreak/>
        <w:t>ограничены и несущественны</w:t>
      </w:r>
    </w:p>
    <w:p w14:paraId="679C3258" w14:textId="77777777" w:rsidR="0040047E" w:rsidRDefault="00037315">
      <w:pPr>
        <w:ind w:left="105" w:right="19"/>
        <w:rPr>
          <w:sz w:val="24"/>
        </w:rPr>
      </w:pPr>
      <w:r>
        <w:br w:type="column"/>
      </w:r>
      <w:r>
        <w:rPr>
          <w:sz w:val="24"/>
        </w:rPr>
        <w:lastRenderedPageBreak/>
        <w:t>меняются по интенсивности и непредсказуемы</w:t>
      </w:r>
    </w:p>
    <w:p w14:paraId="6E443DB2" w14:textId="77777777" w:rsidR="0040047E" w:rsidRDefault="00037315">
      <w:pPr>
        <w:ind w:left="106" w:right="38"/>
        <w:jc w:val="both"/>
        <w:rPr>
          <w:sz w:val="24"/>
        </w:rPr>
      </w:pPr>
      <w:r>
        <w:br w:type="column"/>
      </w:r>
      <w:r>
        <w:rPr>
          <w:sz w:val="24"/>
        </w:rPr>
        <w:lastRenderedPageBreak/>
        <w:t>формальны и подчиняются правилам</w:t>
      </w:r>
    </w:p>
    <w:p w14:paraId="4AFFCCCD" w14:textId="77777777" w:rsidR="0040047E" w:rsidRDefault="00037315">
      <w:pPr>
        <w:ind w:left="106" w:right="648"/>
        <w:rPr>
          <w:sz w:val="24"/>
        </w:rPr>
      </w:pPr>
      <w:r>
        <w:br w:type="column"/>
      </w:r>
      <w:r>
        <w:rPr>
          <w:sz w:val="24"/>
        </w:rPr>
        <w:lastRenderedPageBreak/>
        <w:t>открыты и насыщенны</w:t>
      </w:r>
    </w:p>
    <w:p w14:paraId="5260A71E" w14:textId="77777777" w:rsidR="0040047E" w:rsidRDefault="0040047E">
      <w:pPr>
        <w:rPr>
          <w:sz w:val="24"/>
        </w:rPr>
        <w:sectPr w:rsidR="0040047E">
          <w:type w:val="continuous"/>
          <w:pgSz w:w="11900" w:h="16840"/>
          <w:pgMar w:top="1040" w:right="0" w:bottom="280" w:left="1340" w:header="720" w:footer="720" w:gutter="0"/>
          <w:cols w:num="4" w:space="720" w:equalWidth="0">
            <w:col w:w="1746" w:space="806"/>
            <w:col w:w="3045" w:space="215"/>
            <w:col w:w="1567" w:space="843"/>
            <w:col w:w="2338"/>
          </w:cols>
        </w:sectPr>
      </w:pPr>
    </w:p>
    <w:p w14:paraId="60F81126" w14:textId="05A38ED8" w:rsidR="0040047E" w:rsidRDefault="00294F86">
      <w:pPr>
        <w:spacing w:before="10"/>
        <w:ind w:left="438" w:right="242"/>
        <w:jc w:val="center"/>
        <w:rPr>
          <w:i/>
          <w:sz w:val="24"/>
        </w:rPr>
      </w:pPr>
      <w:r>
        <w:rPr>
          <w:noProof/>
          <w:lang w:val="en-GB" w:eastAsia="en-GB" w:bidi="ar-SA"/>
        </w:rPr>
        <w:lastRenderedPageBreak/>
        <mc:AlternateContent>
          <mc:Choice Requires="wpg">
            <w:drawing>
              <wp:anchor distT="0" distB="0" distL="114300" distR="114300" simplePos="0" relativeHeight="250445824" behindDoc="1" locked="0" layoutInCell="1" allowOverlap="1" wp14:anchorId="721CD83E" wp14:editId="0E69A31F">
                <wp:simplePos x="0" y="0"/>
                <wp:positionH relativeFrom="page">
                  <wp:posOffset>845185</wp:posOffset>
                </wp:positionH>
                <wp:positionV relativeFrom="page">
                  <wp:posOffset>1129030</wp:posOffset>
                </wp:positionV>
                <wp:extent cx="6710680" cy="8775700"/>
                <wp:effectExtent l="0" t="0" r="0" b="0"/>
                <wp:wrapNone/>
                <wp:docPr id="10"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10680" cy="8775700"/>
                          <a:chOff x="1332" y="1778"/>
                          <a:chExt cx="10568" cy="13820"/>
                        </a:xfrm>
                      </wpg:grpSpPr>
                      <wps:wsp>
                        <wps:cNvPr id="11" name="Line 124"/>
                        <wps:cNvCnPr>
                          <a:cxnSpLocks noChangeShapeType="1"/>
                        </wps:cNvCnPr>
                        <wps:spPr bwMode="auto">
                          <a:xfrm>
                            <a:off x="1332" y="1783"/>
                            <a:ext cx="10568"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 name="Line 123"/>
                        <wps:cNvCnPr>
                          <a:cxnSpLocks noChangeShapeType="1"/>
                        </wps:cNvCnPr>
                        <wps:spPr bwMode="auto">
                          <a:xfrm>
                            <a:off x="1342" y="2269"/>
                            <a:ext cx="2546"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 name="Line 122"/>
                        <wps:cNvCnPr>
                          <a:cxnSpLocks noChangeShapeType="1"/>
                        </wps:cNvCnPr>
                        <wps:spPr bwMode="auto">
                          <a:xfrm>
                            <a:off x="3888" y="2269"/>
                            <a:ext cx="2978"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4" name="Line 121"/>
                        <wps:cNvCnPr>
                          <a:cxnSpLocks noChangeShapeType="1"/>
                        </wps:cNvCnPr>
                        <wps:spPr bwMode="auto">
                          <a:xfrm>
                            <a:off x="6866" y="2269"/>
                            <a:ext cx="2692"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5" name="Line 120"/>
                        <wps:cNvCnPr>
                          <a:cxnSpLocks noChangeShapeType="1"/>
                        </wps:cNvCnPr>
                        <wps:spPr bwMode="auto">
                          <a:xfrm>
                            <a:off x="9558" y="2269"/>
                            <a:ext cx="2342"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 name="Line 119"/>
                        <wps:cNvCnPr>
                          <a:cxnSpLocks noChangeShapeType="1"/>
                        </wps:cNvCnPr>
                        <wps:spPr bwMode="auto">
                          <a:xfrm>
                            <a:off x="1337" y="1778"/>
                            <a:ext cx="0" cy="486"/>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7" name="Line 118"/>
                        <wps:cNvCnPr>
                          <a:cxnSpLocks noChangeShapeType="1"/>
                        </wps:cNvCnPr>
                        <wps:spPr bwMode="auto">
                          <a:xfrm>
                            <a:off x="1342" y="2555"/>
                            <a:ext cx="2546"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8" name="Line 117"/>
                        <wps:cNvCnPr>
                          <a:cxnSpLocks noChangeShapeType="1"/>
                        </wps:cNvCnPr>
                        <wps:spPr bwMode="auto">
                          <a:xfrm>
                            <a:off x="3888" y="2555"/>
                            <a:ext cx="2978"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9" name="Line 116"/>
                        <wps:cNvCnPr>
                          <a:cxnSpLocks noChangeShapeType="1"/>
                        </wps:cNvCnPr>
                        <wps:spPr bwMode="auto">
                          <a:xfrm>
                            <a:off x="6866" y="2555"/>
                            <a:ext cx="2692"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0" name="Line 115"/>
                        <wps:cNvCnPr>
                          <a:cxnSpLocks noChangeShapeType="1"/>
                        </wps:cNvCnPr>
                        <wps:spPr bwMode="auto">
                          <a:xfrm>
                            <a:off x="9558" y="2555"/>
                            <a:ext cx="2342"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1" name="Line 114"/>
                        <wps:cNvCnPr>
                          <a:cxnSpLocks noChangeShapeType="1"/>
                        </wps:cNvCnPr>
                        <wps:spPr bwMode="auto">
                          <a:xfrm>
                            <a:off x="1337" y="2264"/>
                            <a:ext cx="0" cy="286"/>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2" name="Line 113"/>
                        <wps:cNvCnPr>
                          <a:cxnSpLocks noChangeShapeType="1"/>
                        </wps:cNvCnPr>
                        <wps:spPr bwMode="auto">
                          <a:xfrm>
                            <a:off x="1337" y="2550"/>
                            <a:ext cx="0" cy="242"/>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3" name="Line 112"/>
                        <wps:cNvCnPr>
                          <a:cxnSpLocks noChangeShapeType="1"/>
                        </wps:cNvCnPr>
                        <wps:spPr bwMode="auto">
                          <a:xfrm>
                            <a:off x="1342" y="3349"/>
                            <a:ext cx="2546"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4" name="Line 111"/>
                        <wps:cNvCnPr>
                          <a:cxnSpLocks noChangeShapeType="1"/>
                        </wps:cNvCnPr>
                        <wps:spPr bwMode="auto">
                          <a:xfrm>
                            <a:off x="3888" y="3349"/>
                            <a:ext cx="2978"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5" name="Line 110"/>
                        <wps:cNvCnPr>
                          <a:cxnSpLocks noChangeShapeType="1"/>
                        </wps:cNvCnPr>
                        <wps:spPr bwMode="auto">
                          <a:xfrm>
                            <a:off x="6866" y="3349"/>
                            <a:ext cx="2692"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6" name="Line 109"/>
                        <wps:cNvCnPr>
                          <a:cxnSpLocks noChangeShapeType="1"/>
                        </wps:cNvCnPr>
                        <wps:spPr bwMode="auto">
                          <a:xfrm>
                            <a:off x="9558" y="3349"/>
                            <a:ext cx="2342"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7" name="Line 108"/>
                        <wps:cNvCnPr>
                          <a:cxnSpLocks noChangeShapeType="1"/>
                        </wps:cNvCnPr>
                        <wps:spPr bwMode="auto">
                          <a:xfrm>
                            <a:off x="1337" y="2792"/>
                            <a:ext cx="0" cy="552"/>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8" name="Line 107"/>
                        <wps:cNvCnPr>
                          <a:cxnSpLocks noChangeShapeType="1"/>
                        </wps:cNvCnPr>
                        <wps:spPr bwMode="auto">
                          <a:xfrm>
                            <a:off x="1337" y="3344"/>
                            <a:ext cx="0" cy="286"/>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9" name="Line 106"/>
                        <wps:cNvCnPr>
                          <a:cxnSpLocks noChangeShapeType="1"/>
                        </wps:cNvCnPr>
                        <wps:spPr bwMode="auto">
                          <a:xfrm>
                            <a:off x="1342" y="4463"/>
                            <a:ext cx="2546"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0" name="Line 105"/>
                        <wps:cNvCnPr>
                          <a:cxnSpLocks noChangeShapeType="1"/>
                        </wps:cNvCnPr>
                        <wps:spPr bwMode="auto">
                          <a:xfrm>
                            <a:off x="3888" y="4463"/>
                            <a:ext cx="2978"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1" name="Line 104"/>
                        <wps:cNvCnPr>
                          <a:cxnSpLocks noChangeShapeType="1"/>
                        </wps:cNvCnPr>
                        <wps:spPr bwMode="auto">
                          <a:xfrm>
                            <a:off x="6866" y="4463"/>
                            <a:ext cx="2692"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2" name="Line 103"/>
                        <wps:cNvCnPr>
                          <a:cxnSpLocks noChangeShapeType="1"/>
                        </wps:cNvCnPr>
                        <wps:spPr bwMode="auto">
                          <a:xfrm>
                            <a:off x="9558" y="4463"/>
                            <a:ext cx="2342"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3" name="Line 102"/>
                        <wps:cNvCnPr>
                          <a:cxnSpLocks noChangeShapeType="1"/>
                        </wps:cNvCnPr>
                        <wps:spPr bwMode="auto">
                          <a:xfrm>
                            <a:off x="1337" y="3630"/>
                            <a:ext cx="0" cy="82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4" name="Line 101"/>
                        <wps:cNvCnPr>
                          <a:cxnSpLocks noChangeShapeType="1"/>
                        </wps:cNvCnPr>
                        <wps:spPr bwMode="auto">
                          <a:xfrm>
                            <a:off x="1337" y="4458"/>
                            <a:ext cx="0" cy="286"/>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5" name="Line 100"/>
                        <wps:cNvCnPr>
                          <a:cxnSpLocks noChangeShapeType="1"/>
                        </wps:cNvCnPr>
                        <wps:spPr bwMode="auto">
                          <a:xfrm>
                            <a:off x="1342" y="5577"/>
                            <a:ext cx="2546"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6" name="Line 99"/>
                        <wps:cNvCnPr>
                          <a:cxnSpLocks noChangeShapeType="1"/>
                        </wps:cNvCnPr>
                        <wps:spPr bwMode="auto">
                          <a:xfrm>
                            <a:off x="3888" y="5577"/>
                            <a:ext cx="2978"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7" name="Line 98"/>
                        <wps:cNvCnPr>
                          <a:cxnSpLocks noChangeShapeType="1"/>
                        </wps:cNvCnPr>
                        <wps:spPr bwMode="auto">
                          <a:xfrm>
                            <a:off x="6866" y="5577"/>
                            <a:ext cx="2692"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8" name="Line 97"/>
                        <wps:cNvCnPr>
                          <a:cxnSpLocks noChangeShapeType="1"/>
                        </wps:cNvCnPr>
                        <wps:spPr bwMode="auto">
                          <a:xfrm>
                            <a:off x="9558" y="5577"/>
                            <a:ext cx="2342"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9" name="Line 96"/>
                        <wps:cNvCnPr>
                          <a:cxnSpLocks noChangeShapeType="1"/>
                        </wps:cNvCnPr>
                        <wps:spPr bwMode="auto">
                          <a:xfrm>
                            <a:off x="1337" y="4744"/>
                            <a:ext cx="0" cy="82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0" name="Line 95"/>
                        <wps:cNvCnPr>
                          <a:cxnSpLocks noChangeShapeType="1"/>
                        </wps:cNvCnPr>
                        <wps:spPr bwMode="auto">
                          <a:xfrm>
                            <a:off x="1337" y="5572"/>
                            <a:ext cx="0" cy="286"/>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1" name="Line 94"/>
                        <wps:cNvCnPr>
                          <a:cxnSpLocks noChangeShapeType="1"/>
                        </wps:cNvCnPr>
                        <wps:spPr bwMode="auto">
                          <a:xfrm>
                            <a:off x="1342" y="6967"/>
                            <a:ext cx="2546"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2" name="Line 93"/>
                        <wps:cNvCnPr>
                          <a:cxnSpLocks noChangeShapeType="1"/>
                        </wps:cNvCnPr>
                        <wps:spPr bwMode="auto">
                          <a:xfrm>
                            <a:off x="3888" y="6967"/>
                            <a:ext cx="2978"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3" name="Line 92"/>
                        <wps:cNvCnPr>
                          <a:cxnSpLocks noChangeShapeType="1"/>
                        </wps:cNvCnPr>
                        <wps:spPr bwMode="auto">
                          <a:xfrm>
                            <a:off x="6866" y="6967"/>
                            <a:ext cx="2692"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4" name="Line 91"/>
                        <wps:cNvCnPr>
                          <a:cxnSpLocks noChangeShapeType="1"/>
                        </wps:cNvCnPr>
                        <wps:spPr bwMode="auto">
                          <a:xfrm>
                            <a:off x="9558" y="6967"/>
                            <a:ext cx="2342"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5" name="Line 90"/>
                        <wps:cNvCnPr>
                          <a:cxnSpLocks noChangeShapeType="1"/>
                        </wps:cNvCnPr>
                        <wps:spPr bwMode="auto">
                          <a:xfrm>
                            <a:off x="1337" y="5858"/>
                            <a:ext cx="0" cy="1104"/>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6" name="Line 89"/>
                        <wps:cNvCnPr>
                          <a:cxnSpLocks noChangeShapeType="1"/>
                        </wps:cNvCnPr>
                        <wps:spPr bwMode="auto">
                          <a:xfrm>
                            <a:off x="1337" y="6962"/>
                            <a:ext cx="0" cy="286"/>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7" name="Line 88"/>
                        <wps:cNvCnPr>
                          <a:cxnSpLocks noChangeShapeType="1"/>
                        </wps:cNvCnPr>
                        <wps:spPr bwMode="auto">
                          <a:xfrm>
                            <a:off x="1342" y="8357"/>
                            <a:ext cx="2546"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8" name="Line 87"/>
                        <wps:cNvCnPr>
                          <a:cxnSpLocks noChangeShapeType="1"/>
                        </wps:cNvCnPr>
                        <wps:spPr bwMode="auto">
                          <a:xfrm>
                            <a:off x="3888" y="8357"/>
                            <a:ext cx="2978"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9" name="Line 86"/>
                        <wps:cNvCnPr>
                          <a:cxnSpLocks noChangeShapeType="1"/>
                        </wps:cNvCnPr>
                        <wps:spPr bwMode="auto">
                          <a:xfrm>
                            <a:off x="6866" y="8357"/>
                            <a:ext cx="2692"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0" name="Line 85"/>
                        <wps:cNvCnPr>
                          <a:cxnSpLocks noChangeShapeType="1"/>
                        </wps:cNvCnPr>
                        <wps:spPr bwMode="auto">
                          <a:xfrm>
                            <a:off x="9558" y="8357"/>
                            <a:ext cx="2342"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1" name="Line 84"/>
                        <wps:cNvCnPr>
                          <a:cxnSpLocks noChangeShapeType="1"/>
                        </wps:cNvCnPr>
                        <wps:spPr bwMode="auto">
                          <a:xfrm>
                            <a:off x="1337" y="7248"/>
                            <a:ext cx="0" cy="1104"/>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2" name="Line 83"/>
                        <wps:cNvCnPr>
                          <a:cxnSpLocks noChangeShapeType="1"/>
                        </wps:cNvCnPr>
                        <wps:spPr bwMode="auto">
                          <a:xfrm>
                            <a:off x="1337" y="8352"/>
                            <a:ext cx="0" cy="286"/>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3" name="Line 82"/>
                        <wps:cNvCnPr>
                          <a:cxnSpLocks noChangeShapeType="1"/>
                        </wps:cNvCnPr>
                        <wps:spPr bwMode="auto">
                          <a:xfrm>
                            <a:off x="1342" y="9471"/>
                            <a:ext cx="2546"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4" name="Line 81"/>
                        <wps:cNvCnPr>
                          <a:cxnSpLocks noChangeShapeType="1"/>
                        </wps:cNvCnPr>
                        <wps:spPr bwMode="auto">
                          <a:xfrm>
                            <a:off x="3888" y="9471"/>
                            <a:ext cx="326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5" name="Line 80"/>
                        <wps:cNvCnPr>
                          <a:cxnSpLocks noChangeShapeType="1"/>
                        </wps:cNvCnPr>
                        <wps:spPr bwMode="auto">
                          <a:xfrm>
                            <a:off x="7148" y="9471"/>
                            <a:ext cx="241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6" name="Line 79"/>
                        <wps:cNvCnPr>
                          <a:cxnSpLocks noChangeShapeType="1"/>
                        </wps:cNvCnPr>
                        <wps:spPr bwMode="auto">
                          <a:xfrm>
                            <a:off x="9558" y="9471"/>
                            <a:ext cx="2342"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7" name="Line 78"/>
                        <wps:cNvCnPr>
                          <a:cxnSpLocks noChangeShapeType="1"/>
                        </wps:cNvCnPr>
                        <wps:spPr bwMode="auto">
                          <a:xfrm>
                            <a:off x="1337" y="8638"/>
                            <a:ext cx="0" cy="82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8" name="Line 77"/>
                        <wps:cNvCnPr>
                          <a:cxnSpLocks noChangeShapeType="1"/>
                        </wps:cNvCnPr>
                        <wps:spPr bwMode="auto">
                          <a:xfrm>
                            <a:off x="1337" y="9466"/>
                            <a:ext cx="0" cy="286"/>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9" name="Line 76"/>
                        <wps:cNvCnPr>
                          <a:cxnSpLocks noChangeShapeType="1"/>
                        </wps:cNvCnPr>
                        <wps:spPr bwMode="auto">
                          <a:xfrm>
                            <a:off x="1342" y="10861"/>
                            <a:ext cx="2546"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0" name="Line 75"/>
                        <wps:cNvCnPr>
                          <a:cxnSpLocks noChangeShapeType="1"/>
                        </wps:cNvCnPr>
                        <wps:spPr bwMode="auto">
                          <a:xfrm>
                            <a:off x="3888" y="10861"/>
                            <a:ext cx="326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1" name="Line 74"/>
                        <wps:cNvCnPr>
                          <a:cxnSpLocks noChangeShapeType="1"/>
                        </wps:cNvCnPr>
                        <wps:spPr bwMode="auto">
                          <a:xfrm>
                            <a:off x="7148" y="10861"/>
                            <a:ext cx="241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2" name="Line 73"/>
                        <wps:cNvCnPr>
                          <a:cxnSpLocks noChangeShapeType="1"/>
                        </wps:cNvCnPr>
                        <wps:spPr bwMode="auto">
                          <a:xfrm>
                            <a:off x="9558" y="10861"/>
                            <a:ext cx="2342"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3" name="Line 72"/>
                        <wps:cNvCnPr>
                          <a:cxnSpLocks noChangeShapeType="1"/>
                        </wps:cNvCnPr>
                        <wps:spPr bwMode="auto">
                          <a:xfrm>
                            <a:off x="1337" y="9752"/>
                            <a:ext cx="0" cy="1104"/>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4" name="Line 71"/>
                        <wps:cNvCnPr>
                          <a:cxnSpLocks noChangeShapeType="1"/>
                        </wps:cNvCnPr>
                        <wps:spPr bwMode="auto">
                          <a:xfrm>
                            <a:off x="1337" y="10856"/>
                            <a:ext cx="0" cy="286"/>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5" name="Line 70"/>
                        <wps:cNvCnPr>
                          <a:cxnSpLocks noChangeShapeType="1"/>
                        </wps:cNvCnPr>
                        <wps:spPr bwMode="auto">
                          <a:xfrm>
                            <a:off x="1342" y="12527"/>
                            <a:ext cx="2546"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6" name="Line 69"/>
                        <wps:cNvCnPr>
                          <a:cxnSpLocks noChangeShapeType="1"/>
                        </wps:cNvCnPr>
                        <wps:spPr bwMode="auto">
                          <a:xfrm>
                            <a:off x="3888" y="12527"/>
                            <a:ext cx="326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7" name="Line 68"/>
                        <wps:cNvCnPr>
                          <a:cxnSpLocks noChangeShapeType="1"/>
                        </wps:cNvCnPr>
                        <wps:spPr bwMode="auto">
                          <a:xfrm>
                            <a:off x="7148" y="12527"/>
                            <a:ext cx="241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8" name="Line 67"/>
                        <wps:cNvCnPr>
                          <a:cxnSpLocks noChangeShapeType="1"/>
                        </wps:cNvCnPr>
                        <wps:spPr bwMode="auto">
                          <a:xfrm>
                            <a:off x="9558" y="12527"/>
                            <a:ext cx="2342"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9" name="Line 66"/>
                        <wps:cNvCnPr>
                          <a:cxnSpLocks noChangeShapeType="1"/>
                        </wps:cNvCnPr>
                        <wps:spPr bwMode="auto">
                          <a:xfrm>
                            <a:off x="1337" y="11142"/>
                            <a:ext cx="0" cy="138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0" name="Line 65"/>
                        <wps:cNvCnPr>
                          <a:cxnSpLocks noChangeShapeType="1"/>
                        </wps:cNvCnPr>
                        <wps:spPr bwMode="auto">
                          <a:xfrm>
                            <a:off x="1337" y="12522"/>
                            <a:ext cx="0" cy="286"/>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1" name="Line 64"/>
                        <wps:cNvCnPr>
                          <a:cxnSpLocks noChangeShapeType="1"/>
                        </wps:cNvCnPr>
                        <wps:spPr bwMode="auto">
                          <a:xfrm>
                            <a:off x="1342" y="13917"/>
                            <a:ext cx="2546"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2" name="Line 63"/>
                        <wps:cNvCnPr>
                          <a:cxnSpLocks noChangeShapeType="1"/>
                        </wps:cNvCnPr>
                        <wps:spPr bwMode="auto">
                          <a:xfrm>
                            <a:off x="3888" y="13917"/>
                            <a:ext cx="326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3" name="Line 62"/>
                        <wps:cNvCnPr>
                          <a:cxnSpLocks noChangeShapeType="1"/>
                        </wps:cNvCnPr>
                        <wps:spPr bwMode="auto">
                          <a:xfrm>
                            <a:off x="7148" y="13917"/>
                            <a:ext cx="241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4" name="Line 61"/>
                        <wps:cNvCnPr>
                          <a:cxnSpLocks noChangeShapeType="1"/>
                        </wps:cNvCnPr>
                        <wps:spPr bwMode="auto">
                          <a:xfrm>
                            <a:off x="9558" y="13917"/>
                            <a:ext cx="2342"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5" name="Line 60"/>
                        <wps:cNvCnPr>
                          <a:cxnSpLocks noChangeShapeType="1"/>
                        </wps:cNvCnPr>
                        <wps:spPr bwMode="auto">
                          <a:xfrm>
                            <a:off x="1337" y="12808"/>
                            <a:ext cx="0" cy="1104"/>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6" name="Line 59"/>
                        <wps:cNvCnPr>
                          <a:cxnSpLocks noChangeShapeType="1"/>
                        </wps:cNvCnPr>
                        <wps:spPr bwMode="auto">
                          <a:xfrm>
                            <a:off x="1337" y="13912"/>
                            <a:ext cx="0" cy="286"/>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7" name="Line 58"/>
                        <wps:cNvCnPr>
                          <a:cxnSpLocks noChangeShapeType="1"/>
                        </wps:cNvCnPr>
                        <wps:spPr bwMode="auto">
                          <a:xfrm>
                            <a:off x="1342" y="15031"/>
                            <a:ext cx="2546"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8" name="Line 57"/>
                        <wps:cNvCnPr>
                          <a:cxnSpLocks noChangeShapeType="1"/>
                        </wps:cNvCnPr>
                        <wps:spPr bwMode="auto">
                          <a:xfrm>
                            <a:off x="3888" y="15031"/>
                            <a:ext cx="326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9" name="Line 56"/>
                        <wps:cNvCnPr>
                          <a:cxnSpLocks noChangeShapeType="1"/>
                        </wps:cNvCnPr>
                        <wps:spPr bwMode="auto">
                          <a:xfrm>
                            <a:off x="7148" y="15031"/>
                            <a:ext cx="241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0" name="Line 55"/>
                        <wps:cNvCnPr>
                          <a:cxnSpLocks noChangeShapeType="1"/>
                        </wps:cNvCnPr>
                        <wps:spPr bwMode="auto">
                          <a:xfrm>
                            <a:off x="9558" y="15031"/>
                            <a:ext cx="2342"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1" name="Line 54"/>
                        <wps:cNvCnPr>
                          <a:cxnSpLocks noChangeShapeType="1"/>
                        </wps:cNvCnPr>
                        <wps:spPr bwMode="auto">
                          <a:xfrm>
                            <a:off x="1337" y="14198"/>
                            <a:ext cx="0" cy="82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2" name="Line 53"/>
                        <wps:cNvCnPr>
                          <a:cxnSpLocks noChangeShapeType="1"/>
                        </wps:cNvCnPr>
                        <wps:spPr bwMode="auto">
                          <a:xfrm>
                            <a:off x="1337" y="15026"/>
                            <a:ext cx="0" cy="286"/>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3" name="Line 52"/>
                        <wps:cNvCnPr>
                          <a:cxnSpLocks noChangeShapeType="1"/>
                        </wps:cNvCnPr>
                        <wps:spPr bwMode="auto">
                          <a:xfrm>
                            <a:off x="1332" y="15593"/>
                            <a:ext cx="2556"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4" name="Line 51"/>
                        <wps:cNvCnPr>
                          <a:cxnSpLocks noChangeShapeType="1"/>
                        </wps:cNvCnPr>
                        <wps:spPr bwMode="auto">
                          <a:xfrm>
                            <a:off x="3888" y="15593"/>
                            <a:ext cx="326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5" name="Line 50"/>
                        <wps:cNvCnPr>
                          <a:cxnSpLocks noChangeShapeType="1"/>
                        </wps:cNvCnPr>
                        <wps:spPr bwMode="auto">
                          <a:xfrm>
                            <a:off x="7148" y="15593"/>
                            <a:ext cx="241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 name="Line 49"/>
                        <wps:cNvCnPr>
                          <a:cxnSpLocks noChangeShapeType="1"/>
                        </wps:cNvCnPr>
                        <wps:spPr bwMode="auto">
                          <a:xfrm>
                            <a:off x="9558" y="15593"/>
                            <a:ext cx="2342"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7" name="Line 48"/>
                        <wps:cNvCnPr>
                          <a:cxnSpLocks noChangeShapeType="1"/>
                        </wps:cNvCnPr>
                        <wps:spPr bwMode="auto">
                          <a:xfrm>
                            <a:off x="1337" y="15312"/>
                            <a:ext cx="0" cy="286"/>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8" name="Line 47"/>
                        <wps:cNvCnPr>
                          <a:cxnSpLocks noChangeShapeType="1"/>
                        </wps:cNvCnPr>
                        <wps:spPr bwMode="auto">
                          <a:xfrm>
                            <a:off x="3889" y="2274"/>
                            <a:ext cx="0" cy="276"/>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9" name="Line 46"/>
                        <wps:cNvCnPr>
                          <a:cxnSpLocks noChangeShapeType="1"/>
                        </wps:cNvCnPr>
                        <wps:spPr bwMode="auto">
                          <a:xfrm>
                            <a:off x="3889" y="2792"/>
                            <a:ext cx="0" cy="552"/>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0" name="Line 45"/>
                        <wps:cNvCnPr>
                          <a:cxnSpLocks noChangeShapeType="1"/>
                        </wps:cNvCnPr>
                        <wps:spPr bwMode="auto">
                          <a:xfrm>
                            <a:off x="3889" y="3630"/>
                            <a:ext cx="0" cy="82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1" name="Line 44"/>
                        <wps:cNvCnPr>
                          <a:cxnSpLocks noChangeShapeType="1"/>
                        </wps:cNvCnPr>
                        <wps:spPr bwMode="auto">
                          <a:xfrm>
                            <a:off x="3889" y="4744"/>
                            <a:ext cx="0" cy="82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2" name="Line 43"/>
                        <wps:cNvCnPr>
                          <a:cxnSpLocks noChangeShapeType="1"/>
                        </wps:cNvCnPr>
                        <wps:spPr bwMode="auto">
                          <a:xfrm>
                            <a:off x="3889" y="5858"/>
                            <a:ext cx="0" cy="1104"/>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3" name="Line 42"/>
                        <wps:cNvCnPr>
                          <a:cxnSpLocks noChangeShapeType="1"/>
                        </wps:cNvCnPr>
                        <wps:spPr bwMode="auto">
                          <a:xfrm>
                            <a:off x="3889" y="7248"/>
                            <a:ext cx="0" cy="1104"/>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4" name="Line 41"/>
                        <wps:cNvCnPr>
                          <a:cxnSpLocks noChangeShapeType="1"/>
                        </wps:cNvCnPr>
                        <wps:spPr bwMode="auto">
                          <a:xfrm>
                            <a:off x="3889" y="8638"/>
                            <a:ext cx="0" cy="82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5" name="Line 40"/>
                        <wps:cNvCnPr>
                          <a:cxnSpLocks noChangeShapeType="1"/>
                        </wps:cNvCnPr>
                        <wps:spPr bwMode="auto">
                          <a:xfrm>
                            <a:off x="3889" y="9752"/>
                            <a:ext cx="0" cy="1104"/>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6" name="Line 39"/>
                        <wps:cNvCnPr>
                          <a:cxnSpLocks noChangeShapeType="1"/>
                        </wps:cNvCnPr>
                        <wps:spPr bwMode="auto">
                          <a:xfrm>
                            <a:off x="3889" y="11142"/>
                            <a:ext cx="0" cy="138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7" name="Line 38"/>
                        <wps:cNvCnPr>
                          <a:cxnSpLocks noChangeShapeType="1"/>
                        </wps:cNvCnPr>
                        <wps:spPr bwMode="auto">
                          <a:xfrm>
                            <a:off x="3889" y="12808"/>
                            <a:ext cx="0" cy="1104"/>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8" name="Line 37"/>
                        <wps:cNvCnPr>
                          <a:cxnSpLocks noChangeShapeType="1"/>
                        </wps:cNvCnPr>
                        <wps:spPr bwMode="auto">
                          <a:xfrm>
                            <a:off x="3889" y="14198"/>
                            <a:ext cx="0" cy="82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9" name="Line 36"/>
                        <wps:cNvCnPr>
                          <a:cxnSpLocks noChangeShapeType="1"/>
                        </wps:cNvCnPr>
                        <wps:spPr bwMode="auto">
                          <a:xfrm>
                            <a:off x="3889" y="15312"/>
                            <a:ext cx="0" cy="276"/>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0" name="Line 35"/>
                        <wps:cNvCnPr>
                          <a:cxnSpLocks noChangeShapeType="1"/>
                        </wps:cNvCnPr>
                        <wps:spPr bwMode="auto">
                          <a:xfrm>
                            <a:off x="6867" y="2274"/>
                            <a:ext cx="0" cy="276"/>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1" name="Line 34"/>
                        <wps:cNvCnPr>
                          <a:cxnSpLocks noChangeShapeType="1"/>
                        </wps:cNvCnPr>
                        <wps:spPr bwMode="auto">
                          <a:xfrm>
                            <a:off x="6867" y="2792"/>
                            <a:ext cx="0" cy="552"/>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2" name="Line 33"/>
                        <wps:cNvCnPr>
                          <a:cxnSpLocks noChangeShapeType="1"/>
                        </wps:cNvCnPr>
                        <wps:spPr bwMode="auto">
                          <a:xfrm>
                            <a:off x="6867" y="3630"/>
                            <a:ext cx="0" cy="82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3" name="Line 32"/>
                        <wps:cNvCnPr>
                          <a:cxnSpLocks noChangeShapeType="1"/>
                        </wps:cNvCnPr>
                        <wps:spPr bwMode="auto">
                          <a:xfrm>
                            <a:off x="6867" y="4744"/>
                            <a:ext cx="0" cy="82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4" name="Line 31"/>
                        <wps:cNvCnPr>
                          <a:cxnSpLocks noChangeShapeType="1"/>
                        </wps:cNvCnPr>
                        <wps:spPr bwMode="auto">
                          <a:xfrm>
                            <a:off x="6867" y="5858"/>
                            <a:ext cx="0" cy="1104"/>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5" name="Line 30"/>
                        <wps:cNvCnPr>
                          <a:cxnSpLocks noChangeShapeType="1"/>
                        </wps:cNvCnPr>
                        <wps:spPr bwMode="auto">
                          <a:xfrm>
                            <a:off x="6867" y="7248"/>
                            <a:ext cx="0" cy="1104"/>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6" name="Line 29"/>
                        <wps:cNvCnPr>
                          <a:cxnSpLocks noChangeShapeType="1"/>
                        </wps:cNvCnPr>
                        <wps:spPr bwMode="auto">
                          <a:xfrm>
                            <a:off x="7149" y="8638"/>
                            <a:ext cx="0" cy="82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7" name="Line 28"/>
                        <wps:cNvCnPr>
                          <a:cxnSpLocks noChangeShapeType="1"/>
                        </wps:cNvCnPr>
                        <wps:spPr bwMode="auto">
                          <a:xfrm>
                            <a:off x="7149" y="9752"/>
                            <a:ext cx="0" cy="1104"/>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8" name="Line 27"/>
                        <wps:cNvCnPr>
                          <a:cxnSpLocks noChangeShapeType="1"/>
                        </wps:cNvCnPr>
                        <wps:spPr bwMode="auto">
                          <a:xfrm>
                            <a:off x="7149" y="11142"/>
                            <a:ext cx="0" cy="138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9" name="Line 26"/>
                        <wps:cNvCnPr>
                          <a:cxnSpLocks noChangeShapeType="1"/>
                        </wps:cNvCnPr>
                        <wps:spPr bwMode="auto">
                          <a:xfrm>
                            <a:off x="7149" y="12808"/>
                            <a:ext cx="0" cy="1104"/>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0" name="Line 25"/>
                        <wps:cNvCnPr>
                          <a:cxnSpLocks noChangeShapeType="1"/>
                        </wps:cNvCnPr>
                        <wps:spPr bwMode="auto">
                          <a:xfrm>
                            <a:off x="7149" y="14198"/>
                            <a:ext cx="0" cy="82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1" name="Line 24"/>
                        <wps:cNvCnPr>
                          <a:cxnSpLocks noChangeShapeType="1"/>
                        </wps:cNvCnPr>
                        <wps:spPr bwMode="auto">
                          <a:xfrm>
                            <a:off x="7149" y="15312"/>
                            <a:ext cx="0" cy="276"/>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2" name="Line 23"/>
                        <wps:cNvCnPr>
                          <a:cxnSpLocks noChangeShapeType="1"/>
                        </wps:cNvCnPr>
                        <wps:spPr bwMode="auto">
                          <a:xfrm>
                            <a:off x="9559" y="2274"/>
                            <a:ext cx="0" cy="276"/>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3" name="Line 22"/>
                        <wps:cNvCnPr>
                          <a:cxnSpLocks noChangeShapeType="1"/>
                        </wps:cNvCnPr>
                        <wps:spPr bwMode="auto">
                          <a:xfrm>
                            <a:off x="9559" y="2792"/>
                            <a:ext cx="0" cy="552"/>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4" name="Line 21"/>
                        <wps:cNvCnPr>
                          <a:cxnSpLocks noChangeShapeType="1"/>
                        </wps:cNvCnPr>
                        <wps:spPr bwMode="auto">
                          <a:xfrm>
                            <a:off x="9559" y="3630"/>
                            <a:ext cx="0" cy="82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5" name="Line 20"/>
                        <wps:cNvCnPr>
                          <a:cxnSpLocks noChangeShapeType="1"/>
                        </wps:cNvCnPr>
                        <wps:spPr bwMode="auto">
                          <a:xfrm>
                            <a:off x="9559" y="4744"/>
                            <a:ext cx="0" cy="82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6" name="Line 19"/>
                        <wps:cNvCnPr>
                          <a:cxnSpLocks noChangeShapeType="1"/>
                        </wps:cNvCnPr>
                        <wps:spPr bwMode="auto">
                          <a:xfrm>
                            <a:off x="9559" y="5858"/>
                            <a:ext cx="0" cy="1104"/>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7" name="Line 18"/>
                        <wps:cNvCnPr>
                          <a:cxnSpLocks noChangeShapeType="1"/>
                        </wps:cNvCnPr>
                        <wps:spPr bwMode="auto">
                          <a:xfrm>
                            <a:off x="9559" y="7248"/>
                            <a:ext cx="0" cy="1104"/>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8" name="Line 17"/>
                        <wps:cNvCnPr>
                          <a:cxnSpLocks noChangeShapeType="1"/>
                        </wps:cNvCnPr>
                        <wps:spPr bwMode="auto">
                          <a:xfrm>
                            <a:off x="9559" y="8638"/>
                            <a:ext cx="0" cy="82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9" name="Line 16"/>
                        <wps:cNvCnPr>
                          <a:cxnSpLocks noChangeShapeType="1"/>
                        </wps:cNvCnPr>
                        <wps:spPr bwMode="auto">
                          <a:xfrm>
                            <a:off x="9559" y="9752"/>
                            <a:ext cx="0" cy="1104"/>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0" name="Line 15"/>
                        <wps:cNvCnPr>
                          <a:cxnSpLocks noChangeShapeType="1"/>
                        </wps:cNvCnPr>
                        <wps:spPr bwMode="auto">
                          <a:xfrm>
                            <a:off x="9559" y="11142"/>
                            <a:ext cx="0" cy="138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1" name="Line 14"/>
                        <wps:cNvCnPr>
                          <a:cxnSpLocks noChangeShapeType="1"/>
                        </wps:cNvCnPr>
                        <wps:spPr bwMode="auto">
                          <a:xfrm>
                            <a:off x="9559" y="12808"/>
                            <a:ext cx="0" cy="1104"/>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2" name="Line 13"/>
                        <wps:cNvCnPr>
                          <a:cxnSpLocks noChangeShapeType="1"/>
                        </wps:cNvCnPr>
                        <wps:spPr bwMode="auto">
                          <a:xfrm>
                            <a:off x="9559" y="14198"/>
                            <a:ext cx="0" cy="82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3" name="Line 12"/>
                        <wps:cNvCnPr>
                          <a:cxnSpLocks noChangeShapeType="1"/>
                        </wps:cNvCnPr>
                        <wps:spPr bwMode="auto">
                          <a:xfrm>
                            <a:off x="9559" y="15312"/>
                            <a:ext cx="0" cy="276"/>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F1531CC" id="Group 11" o:spid="_x0000_s1026" style="position:absolute;margin-left:66.55pt;margin-top:88.9pt;width:528.4pt;height:691pt;z-index:-252870656;mso-position-horizontal-relative:page;mso-position-vertical-relative:page" coordorigin="1332,1778" coordsize="10568,1382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">
                <v:line id="Line 124" o:spid="_x0000_s1027" style="position:absolute;visibility:visible;mso-wrap-style:square" from="1332,1783" to="11900,1783"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4c+MgMIAAADbAAAADwAAAGRycy9kb3ducmV2LnhtbERPS2vCQBC+F/wPywje6sYSSkhdxQeC&#10;4KFEvfQ2ZKdJanY27G5N4q/vFgq9zcf3nOV6MK24k/ONZQWLeQKCuLS64UrB9XJ4zkD4gKyxtUwK&#10;RvKwXk2elphr23NB93OoRAxhn6OCOoQul9KXNRn0c9sRR+7TOoMhQldJ7bCP4aaVL0nyKg02HBtq&#10;7GhXU3k7fxsF2aXz+3H3cbDv7utRnNKCUtwqNZsOmzcQgYbwL/5zH3Wcv4DfX+IBcvUD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4c+MgMIAAADbAAAADwAAAAAAAAAAAAAA&#10;AAChAgAAZHJzL2Rvd25yZXYueG1sUEsFBgAAAAAEAAQA+QAAAJADAAAAAA==&#10;" strokeweight=".5pt"/>
                <v:line id="Line 123" o:spid="_x0000_s1028" style="position:absolute;visibility:visible;mso-wrap-style:square" from="1342,2269" to="3888,2269"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R0S98EAAADbAAAADwAAAGRycy9kb3ducmV2LnhtbERPTYvCMBC9C/6HMII3TVdEpGsUVxGE&#10;PUitl70NzdhWm0lJotb99UZY2Ns83ucsVp1pxJ2cry0r+BgnIIgLq2suFZzy3WgOwgdkjY1lUvAk&#10;D6tlv7fAVNsHZ3Q/hlLEEPYpKqhCaFMpfVGRQT+2LXHkztYZDBG6UmqHjxhuGjlJkpk0WHNsqLCl&#10;TUXF9XgzCuZ567fPzc/OHtzlN/ueZjTFL6WGg279CSJQF/7Ff+69jvMn8P4lHiCXLwA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ARHRL3wQAAANsAAAAPAAAAAAAAAAAAAAAA&#10;AKECAABkcnMvZG93bnJldi54bWxQSwUGAAAAAAQABAD5AAAAjwMAAAAA&#10;" strokeweight=".5pt"/>
                <v:line id="Line 122" o:spid="_x0000_s1029" style="position:absolute;visibility:visible;mso-wrap-style:square" from="3888,2269" to="6866,2269"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flG3bMEAAADbAAAADwAAAGRycy9kb3ducmV2LnhtbERPS4vCMBC+L/gfwgje1tQHi1SjqIsg&#10;7EGqXrwNzdhWm0lJslr99Rthwdt8fM+ZLVpTixs5X1lWMOgnIIhzqysuFBwPm88JCB+QNdaWScGD&#10;PCzmnY8ZptreOaPbPhQihrBPUUEZQpNK6fOSDPq+bYgjd7bOYIjQFVI7vMdwU8thknxJgxXHhhIb&#10;WpeUX/e/RsHk0Pjvx/q0sTt3eWY/44zGuFKq122XUxCB2vAW/7u3Os4fweuXeICc/wE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B+UbdswQAAANsAAAAPAAAAAAAAAAAAAAAA&#10;AKECAABkcnMvZG93bnJldi54bWxQSwUGAAAAAAQABAD5AAAAjwMAAAAA&#10;" strokeweight=".5pt"/>
                <v:line id="Line 121" o:spid="_x0000_s1030" style="position:absolute;visibility:visible;mso-wrap-style:square" from="6866,2269" to="9558,2269"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8bgvGMEAAADbAAAADwAAAGRycy9kb3ducmV2LnhtbERPS4vCMBC+C/6HMII3TV3KItUoPhCE&#10;PSxVL96GZmyrzaQkWa376zcLgrf5+J4zX3amEXdyvrasYDJOQBAXVtdcKjgdd6MpCB+QNTaWScGT&#10;PCwX/d4cM20fnNP9EEoRQ9hnqKAKoc2k9EVFBv3YtsSRu1hnMEToSqkdPmK4aeRHknxKgzXHhgpb&#10;2lRU3A4/RsH02Prtc3Pe2W93/c2/0pxSXCs1HHSrGYhAXXiLX+69jvNT+P8lHiAXfwA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DxuC8YwQAAANsAAAAPAAAAAAAAAAAAAAAA&#10;AKECAABkcnMvZG93bnJldi54bWxQSwUGAAAAAAQABAD5AAAAjwMAAAAA&#10;" strokeweight=".5pt"/>
                <v:line id="Line 120" o:spid="_x0000_s1031" style="position:absolute;visibility:visible;mso-wrap-style:square" from="9558,2269" to="11900,2269"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nvSKg8MAAADbAAAADwAAAGRycy9kb3ducmV2LnhtbERPTWvCQBC9F/wPywi9NRuLLRKzirUI&#10;hR5K1Iu3ITsm0exs2N2apL++Wyh4m8f7nHw9mFbcyPnGsoJZkoIgLq1uuFJwPOyeFiB8QNbYWiYF&#10;I3lYryYPOWba9lzQbR8qEUPYZ6igDqHLpPRlTQZ9YjviyJ2tMxgidJXUDvsYblr5nKav0mDDsaHG&#10;jrY1ldf9t1GwOHT+fdyedvbLXX6Kz3lBc3xT6nE6bJYgAg3hLv53f+g4/wX+fokHyNUv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J70ioPDAAAA2wAAAA8AAAAAAAAAAAAA&#10;AAAAoQIAAGRycy9kb3ducmV2LnhtbFBLBQYAAAAABAAEAPkAAACRAwAAAAA=&#10;" strokeweight=".5pt"/>
                <v:line id="Line 119" o:spid="_x0000_s1032" style="position:absolute;visibility:visible;mso-wrap-style:square" from="1337,1778" to="1337,226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biYU9MEAAADbAAAADwAAAGRycy9kb3ducmV2LnhtbERPTYvCMBC9C/6HMII3TXcRkWoU10VY&#10;8CC1XrwNzdhWm0lJslr99UZY2Ns83ucsVp1pxI2cry0r+BgnIIgLq2suFRzz7WgGwgdkjY1lUvAg&#10;D6tlv7fAVNs7Z3Q7hFLEEPYpKqhCaFMpfVGRQT+2LXHkztYZDBG6UmqH9xhuGvmZJFNpsObYUGFL&#10;m4qK6+HXKJjlrf9+bE5bu3eXZ7abZDTBL6WGg249BxGoC//iP/ePjvOn8P4lHiCXLwA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BuJhT0wQAAANsAAAAPAAAAAAAAAAAAAAAA&#10;AKECAABkcnMvZG93bnJldi54bWxQSwUGAAAAAAQABAD5AAAAjwMAAAAA&#10;" strokeweight=".5pt"/>
                <v:line id="Line 118" o:spid="_x0000_s1033" style="position:absolute;visibility:visible;mso-wrap-style:square" from="1342,2555" to="3888,255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AWqxb8MAAADbAAAADwAAAGRycy9kb3ducmV2LnhtbERPTWvCQBC9F/wPywi9NRuLtBKzirUI&#10;hR5K1Iu3ITsm0exs2N2apL++Wyh4m8f7nHw9mFbcyPnGsoJZkoIgLq1uuFJwPOyeFiB8QNbYWiYF&#10;I3lYryYPOWba9lzQbR8qEUPYZ6igDqHLpPRlTQZ9YjviyJ2tMxgidJXUDvsYblr5nKYv0mDDsaHG&#10;jrY1ldf9t1GwOHT+fdyedvbLXX6Kz3lBc3xT6nE6bJYgAg3hLv53f+g4/xX+fokHyNUv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AFqsW/DAAAA2wAAAA8AAAAAAAAAAAAA&#10;AAAAoQIAAGRycy9kb3ducmV2LnhtbFBLBQYAAAAABAAEAPkAAACRAwAAAAA=&#10;" strokeweight=".5pt"/>
                <v:line id="Line 117" o:spid="_x0000_s1034" style="position:absolute;visibility:visible;mso-wrap-style:square" from="3888,2555" to="6866,255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cPUlHcQAAADbAAAADwAAAGRycy9kb3ducmV2LnhtbESPQWvCQBCF7wX/wzJCb3WjSJHoKlUR&#10;hB5K1Iu3ITtN0mZnw+6q0V/vHAq9zfDevPfNYtW7Vl0pxMazgfEoA0VcettwZeB03L3NQMWEbLH1&#10;TAbuFGG1HLwsMLf+xgVdD6lSEsIxRwN1Sl2udSxrchhHviMW7dsHh0nWUGkb8CbhrtWTLHvXDhuW&#10;hho72tRU/h4uzsDs2MXtfXPe+a/w8yg+pwVNcW3M67D/mINK1Kd/89/13gq+wMovMoBePgE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w9SUdxAAAANsAAAAPAAAAAAAAAAAA&#10;AAAAAKECAABkcnMvZG93bnJldi54bWxQSwUGAAAAAAQABAD5AAAAkgMAAAAA&#10;" strokeweight=".5pt"/>
                <v:line id="Line 116" o:spid="_x0000_s1035" style="position:absolute;visibility:visible;mso-wrap-style:square" from="6866,2555" to="9558,255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H7mAhsEAAADbAAAADwAAAGRycy9kb3ducmV2LnhtbERPTYvCMBC9C/sfwgjeNFVE3K5RXEVY&#10;8CDVvextaMa22kxKErXurzeC4G0e73Nmi9bU4krOV5YVDAcJCOLc6ooLBb+HTX8KwgdkjbVlUnAn&#10;D4v5R2eGqbY3zui6D4WIIexTVFCG0KRS+rwkg35gG+LIHa0zGCJ0hdQObzHc1HKUJBNpsOLYUGJD&#10;q5Ly8/5iFEwPjV/fV38bu3On/2w7zmiM30r1uu3yC0SgNrzFL/ePjvM/4flLPEDOHwA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AfuYCGwQAAANsAAAAPAAAAAAAAAAAAAAAA&#10;AKECAABkcnMvZG93bnJldi54bWxQSwUGAAAAAAQABAD5AAAAjwMAAAAA&#10;" strokeweight=".5pt"/>
                <v:line id="Line 115" o:spid="_x0000_s1036" style="position:absolute;visibility:visible;mso-wrap-style:square" from="9558,2555" to="11900,255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" strokeweight=".5pt"/>
                <v:line id="Line 114" o:spid="_x0000_s1037" style="position:absolute;visibility:visible;mso-wrap-style:square" from="1337,2264" to="1337,255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L6NGPcQAAADbAAAADwAAAGRycy9kb3ducmV2LnhtbESPQWvCQBSE7wX/w/KE3uomIiKpm6Ap&#10;QqGHEu2lt0f2NYlm34bdrcb++q4geBxm5htmXYymF2dyvrOsIJ0lIIhrqztuFHwddi8rED4ga+wt&#10;k4IreSjyydMaM20vXNF5HxoRIewzVNCGMGRS+rolg35mB+Lo/VhnMETpGqkdXiLc9HKeJEtpsOO4&#10;0OJAZUv1af9rFKwOg3+7lt87++mOf9XHoqIFbpV6no6bVxCBxvAI39vvWsE8hduX+ANk/g8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vo0Y9xAAAANsAAAAPAAAAAAAAAAAA&#10;AAAAAKECAABkcnMvZG93bnJldi54bWxQSwUGAAAAAAQABAD5AAAAkgMAAAAA&#10;" strokeweight=".5pt"/>
                <v:line id="Line 113" o:spid="_x0000_s1038" style="position:absolute;visibility:visible;mso-wrap-style:square" from="1337,2550" to="1337,279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33HYSsUAAADbAAAADwAAAGRycy9kb3ducmV2LnhtbESPQWvCQBSE74X+h+UVvNWNIZSQukpV&#10;BMFDiXrp7ZF9TdJm34bd1ST++m6h0OMwM98wy/VoOnEj51vLChbzBARxZXXLtYLLef+cg/ABWWNn&#10;mRRM5GG9enxYYqHtwCXdTqEWEcK+QAVNCH0hpa8aMujntieO3qd1BkOUrpba4RDhppNpkrxIgy3H&#10;hQZ72jZUfZ+uRkF+7v1u2n7s7bv7upfHrKQMN0rNnsa3VxCBxvAf/msftII0hd8v8QfI1Q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33HYSsUAAADbAAAADwAAAAAAAAAA&#10;AAAAAAChAgAAZHJzL2Rvd25yZXYueG1sUEsFBgAAAAAEAAQA+QAAAJMDAAAAAA==&#10;" strokeweight=".5pt"/>
                <v:line id="Line 112" o:spid="_x0000_s1039" style="position:absolute;visibility:visible;mso-wrap-style:square" from="1342,3349" to="3888,3349"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sD190cUAAADbAAAADwAAAGRycy9kb3ducmV2LnhtbESPS2vDMBCE74X+B7GB3Bo5D0pwo4Q0&#10;xVDoITjppbfF2thOrJWRVD/666tAocdhZr5hNrvBNKIj52vLCuazBARxYXXNpYLPc/a0BuEDssbG&#10;MikYycNu+/iwwVTbnnPqTqEUEcI+RQVVCG0qpS8qMuhntiWO3sU6gyFKV0rtsI9w08hFkjxLgzXH&#10;hQpbOlRU3E7fRsH63Pq38fCV2aO7/uQfq5xW+KrUdDLsX0AEGsJ/+K/9rhUslnD/En+A3P4C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sD190cUAAADbAAAADwAAAAAAAAAA&#10;AAAAAAChAgAAZHJzL2Rvd25yZXYueG1sUEsFBgAAAAAEAAQA+QAAAJMDAAAAAA==&#10;" strokeweight=".5pt"/>
                <v:line id="Line 111" o:spid="_x0000_s1040" style="position:absolute;visibility:visible;mso-wrap-style:square" from="3888,3349" to="6866,3349"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P9TlpcUAAADbAAAADwAAAGRycy9kb3ducmV2LnhtbESPzWrDMBCE74W+g9hCb42cYIpxo4Qm&#10;IVDIoTjJpbfF2tpurZWRFP/k6atCIMdhZr5hluvRtKIn5xvLCuazBARxaXXDlYLzaf+SgfABWWNr&#10;mRRM5GG9enxYYq7twAX1x1CJCGGfo4I6hC6X0pc1GfQz2xFH79s6gyFKV0ntcIhw08pFkrxKgw3H&#10;hRo72tZU/h4vRkF26vxu2n7t7af7uRaHtKAUN0o9P43vbyACjeEevrU/tIJFCv9f4g+Qqz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P9TlpcUAAADbAAAADwAAAAAAAAAA&#10;AAAAAAChAgAAZHJzL2Rvd25yZXYueG1sUEsFBgAAAAAEAAQA+QAAAJMDAAAAAA==&#10;" strokeweight=".5pt"/>
                <v:line id="Line 110" o:spid="_x0000_s1041" style="position:absolute;visibility:visible;mso-wrap-style:square" from="6866,3349" to="9558,3349"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JhAPsMAAADbAAAADwAAAGRycy9kb3ducmV2LnhtbESPQYvCMBSE78L+h/AWvGm6oiJdo7iK&#10;IHhYql729miebbV5KUnU6q83C4LHYWa+Yabz1tTiSs5XlhV89RMQxLnVFRcKDvt1bwLCB2SNtWVS&#10;cCcP89lHZ4qptjfO6LoLhYgQ9ikqKENoUil9XpJB37cNcfSO1hkMUbpCaoe3CDe1HCTJWBqsOC6U&#10;2NCypPy8uxgFk33jV/fl39r+utMj2w4zGuKPUt3PdvENIlAb3uFXe6MVDEbw/yX+ADl7Ag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FCYQD7DAAAA2wAAAA8AAAAAAAAAAAAA&#10;AAAAoQIAAGRycy9kb3ducmV2LnhtbFBLBQYAAAAABAAEAPkAAACRAwAAAAA=&#10;" strokeweight=".5pt"/>
                <v:line id="Line 109" o:spid="_x0000_s1042" style="position:absolute;visibility:visible;mso-wrap-style:square" from="9558,3349" to="11900,3349"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oEreScMAAADbAAAADwAAAGRycy9kb3ducmV2LnhtbESPQYvCMBSE78L+h/AEb5oqItI1yq6L&#10;IHiQWi/eHs3bttq8lCRq9dcbYWGPw8x8wyxWnWnEjZyvLSsYjxIQxIXVNZcKjvlmOAfhA7LGxjIp&#10;eJCH1fKjt8BU2ztndDuEUkQI+xQVVCG0qZS+qMigH9mWOHq/1hkMUbpSaof3CDeNnCTJTBqsOS5U&#10;2NK6ouJyuBoF87z1P4/1aWP37vzMdtOMpvit1KDffX2CCNSF//Bfe6sVTGbw/hJ/gFy+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KBK3knDAAAA2wAAAA8AAAAAAAAAAAAA&#10;AAAAoQIAAGRycy9kb3ducmV2LnhtbFBLBQYAAAAABAAEAPkAAACRAwAAAAA=&#10;" strokeweight=".5pt"/>
                <v:line id="Line 108" o:spid="_x0000_s1043" style="position:absolute;visibility:visible;mso-wrap-style:square" from="1337,2792" to="1337,334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zwZ70sMAAADbAAAADwAAAGRycy9kb3ducmV2LnhtbESPQYvCMBSE78L+h/AWvGm6Iipdo7iK&#10;IHhYql729miebbV5KUnU6q83C4LHYWa+Yabz1tTiSs5XlhV89RMQxLnVFRcKDvt1bwLCB2SNtWVS&#10;cCcP89lHZ4qptjfO6LoLhYgQ9ikqKENoUil9XpJB37cNcfSO1hkMUbpCaoe3CDe1HCTJSBqsOC6U&#10;2NCypPy8uxgFk33jV/fl39r+utMj2w4zGuKPUt3PdvENIlAb3uFXe6MVDMbw/yX+ADl7Ag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M8Ge9LDAAAA2wAAAA8AAAAAAAAAAAAA&#10;AAAAoQIAAGRycy9kb3ducmV2LnhtbFBLBQYAAAAABAAEAPkAAACRAwAAAAA=&#10;" strokeweight=".5pt"/>
                <v:line id="Line 107" o:spid="_x0000_s1044" style="position:absolute;visibility:visible;mso-wrap-style:square" from="1337,3344" to="1337,363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" strokeweight=".5pt"/>
                <v:line id="Line 106" o:spid="_x0000_s1045" style="position:absolute;visibility:visible;mso-wrap-style:square" from="1342,4463" to="3888,4463"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0dVKO8UAAADbAAAADwAAAGRycy9kb3ducmV2LnhtbESPS2vDMBCE74X+B7GF3Bo5wZTUjRLy&#10;IFDoITjJJbfF2tpurZWRFD/666NCocdhZr5hluvBNKIj52vLCmbTBARxYXXNpYLL+fC8AOEDssbG&#10;MikYycN69fiwxEzbnnPqTqEUEcI+QwVVCG0mpS8qMuintiWO3qd1BkOUrpTaYR/hppHzJHmRBmuO&#10;CxW2tKuo+D7djILFufX7cXc92KP7+sk/0pxS3Co1eRo2byACDeE//Nd+1wrmr/D7Jf4AuboD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0dVKO8UAAADbAAAADwAAAAAAAAAA&#10;AAAAAAChAgAAZHJzL2Rvd25yZXYueG1sUEsFBgAAAAAEAAQA+QAAAJMDAAAAAA==&#10;" strokeweight=".5pt"/>
                <v:line id="Line 105" o:spid="_x0000_s1046" style="position:absolute;visibility:visible;mso-wrap-style:square" from="3888,4463" to="6866,4463"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" strokeweight=".5pt"/>
                <v:line id="Line 104" o:spid="_x0000_s1047" style="position:absolute;visibility:visible;mso-wrap-style:square" from="6866,4463" to="9558,4463"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nrQ4MUAAADbAAAADwAAAGRycy9kb3ducmV2LnhtbESPQWvCQBSE74X+h+UVequbtCKSukob&#10;EQQPJdpLb4/sM4nNvg27q0n89W5B6HGYmW+YxWowrbiQ841lBekkAUFcWt1wpeD7sHmZg/ABWWNr&#10;mRSM5GG1fHxYYKZtzwVd9qESEcI+QwV1CF0mpS9rMugntiOO3tE6gyFKV0ntsI9w08rXJJlJgw3H&#10;hRo7ymsqf/dno2B+6Px6zH829sudrsVuWtAUP5V6fho+3kEEGsJ/+N7eagVvKfx9iT9ALm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qnrQ4MUAAADbAAAADwAAAAAAAAAA&#10;AAAAAAChAgAAZHJzL2Rvd25yZXYueG1sUEsFBgAAAAAEAAQA+QAAAJMDAAAAAA==&#10;" strokeweight=".5pt"/>
                <v:line id="Line 103" o:spid="_x0000_s1048" style="position:absolute;visibility:visible;mso-wrap-style:square" from="9558,4463" to="11900,4463"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WqhOl8UAAADbAAAADwAAAGRycy9kb3ducmV2LnhtbESPS2vDMBCE74X+B7GB3Bo5D0pwo4Q0&#10;xVDoITjppbfF2thOrJWRVD/666tAocdhZr5hNrvBNKIj52vLCuazBARxYXXNpYLPc/a0BuEDssbG&#10;MikYycNu+/iwwVTbnnPqTqEUEcI+RQVVCG0qpS8qMuhntiWO3sU6gyFKV0rtsI9w08hFkjxLgzXH&#10;hQpbOlRU3E7fRsH63Pq38fCV2aO7/uQfq5xW+KrUdDLsX0AEGsJ/+K/9rhUsF3D/En+A3P4C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WqhOl8UAAADbAAAADwAAAAAAAAAA&#10;AAAAAAChAgAAZHJzL2Rvd25yZXYueG1sUEsFBgAAAAAEAAQA+QAAAJMDAAAAAA==&#10;" strokeweight=".5pt"/>
                <v:line id="Line 102" o:spid="_x0000_s1049" style="position:absolute;visibility:visible;mso-wrap-style:square" from="1337,3630" to="1337,445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NeTrDMMAAADbAAAADwAAAGRycy9kb3ducmV2LnhtbESPQYvCMBSE78L+h/AWvGm6KiLVKLuK&#10;IHhYql68PZpnW7d5KUnU6q83C4LHYWa+YWaL1tTiSs5XlhV89RMQxLnVFRcKDvt1bwLCB2SNtWVS&#10;cCcPi/lHZ4aptjfO6LoLhYgQ9ikqKENoUil9XpJB37cNcfRO1hkMUbpCaoe3CDe1HCTJWBqsOC6U&#10;2NCypPxvdzEKJvvGr+7L49r+uvMj244yGuGPUt3P9nsKIlAb3uFXe6MVDIfw/yX+ADl/Ag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DXk6wzDAAAA2wAAAA8AAAAAAAAAAAAA&#10;AAAAoQIAAGRycy9kb3ducmV2LnhtbFBLBQYAAAAABAAEAPkAAACRAwAAAAA=&#10;" strokeweight=".5pt"/>
                <v:line id="Line 101" o:spid="_x0000_s1050" style="position:absolute;visibility:visible;mso-wrap-style:square" from="1337,4458" to="1337,474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g1zeMQAAADbAAAADwAAAGRycy9kb3ducmV2LnhtbESPQWvCQBSE7wX/w/KE3uqmNhSJrqFG&#10;hEIPEu2lt0f2mUSzb8PuqrG/visUPA4z8w2zyAfTiQs531pW8DpJQBBXVrdcK/jeb15mIHxA1thZ&#10;JgU38pAvR08LzLS9ckmXXahFhLDPUEETQp9J6auGDPqJ7Ymjd7DOYIjS1VI7vEa46eQ0Sd6lwZbj&#10;QoM9FQ1Vp93ZKJjte7++FT8bu3XH3/IrLSnFlVLP4+FjDiLQEB7h//anVvCWwv1L/AFy+Qc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6DXN4xAAAANsAAAAPAAAAAAAAAAAA&#10;AAAAAKECAABkcnMvZG93bnJldi54bWxQSwUGAAAAAAQABAD5AAAAkgMAAAAA&#10;" strokeweight=".5pt"/>
                <v:line id="Line 100" o:spid="_x0000_s1051" style="position:absolute;visibility:visible;mso-wrap-style:square" from="1342,5577" to="3888,557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1UHW48UAAADbAAAADwAAAGRycy9kb3ducmV2LnhtbESPT2vCQBTE74LfYXmCN934p0Wiq6hF&#10;KHiQxF56e2SfSdrs27C71dhP7wqFHoeZ+Q2z2nSmEVdyvrasYDJOQBAXVtdcKvg4H0YLED4ga2ws&#10;k4I7edis+70VptreOKNrHkoRIexTVFCF0KZS+qIig35sW+LoXawzGKJ0pdQObxFuGjlNkldpsOa4&#10;UGFL+4qK7/zHKFicW/92338e7Ml9/WbHeUZz3Ck1HHTbJYhAXfgP/7XftYLZCzy/xB8g1w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1UHW48UAAADbAAAADwAAAAAAAAAA&#10;AAAAAAChAgAAZHJzL2Rvd25yZXYueG1sUEsFBgAAAAAEAAQA+QAAAJMDAAAAAA==&#10;" strokeweight=".5pt"/>
                <v:line id="Line 99" o:spid="_x0000_s1052" style="position:absolute;visibility:visible;mso-wrap-style:square" from="3888,5577" to="6866,557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JZNIlMUAAADbAAAADwAAAGRycy9kb3ducmV2LnhtbESPQWvCQBSE7wX/w/IK3uqmbRCJrlJT&#10;AoKHEu3F2yP7TGKzb8PuVhN/fbdQ6HGYmW+Y1WYwnbiS861lBc+zBARxZXXLtYLPY/G0AOEDssbO&#10;MikYycNmPXlYYabtjUu6HkItIoR9hgqaEPpMSl81ZNDPbE8cvbN1BkOUrpba4S3CTSdfkmQuDbYc&#10;FxrsKW+o+jp8GwWLY+/fx/xU2A93uZf7tKQUt0pNH4e3JYhAQ/gP/7V3WsHrHH6/xB8g1z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JZNIlMUAAADbAAAADwAAAAAAAAAA&#10;AAAAAAChAgAAZHJzL2Rvd25yZXYueG1sUEsFBgAAAAAEAAQA+QAAAJMDAAAAAA==&#10;" strokeweight=".5pt"/>
                <v:line id="Line 98" o:spid="_x0000_s1053" style="position:absolute;visibility:visible;mso-wrap-style:square" from="6866,5577" to="9558,557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St/tD8UAAADbAAAADwAAAGRycy9kb3ducmV2LnhtbESPT2vCQBTE74LfYXmCN934h1aiq6hF&#10;KHiQxF56e2SfSdrs27C71dhP7wqFHoeZ+Q2z2nSmEVdyvrasYDJOQBAXVtdcKvg4H0YLED4ga2ws&#10;k4I7edis+70VptreOKNrHkoRIexTVFCF0KZS+qIig35sW+LoXawzGKJ0pdQObxFuGjlNkhdpsOa4&#10;UGFL+4qK7/zHKFicW/92338e7Ml9/WbHeUZz3Ck1HHTbJYhAXfgP/7XftYLZKzy/xB8g1w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St/tD8UAAADbAAAADwAAAAAAAAAA&#10;AAAAAAChAgAAZHJzL2Rvd25yZXYueG1sUEsFBgAAAAAEAAQA+QAAAJMDAAAAAA==&#10;" strokeweight=".5pt"/>
                <v:line id="Line 97" o:spid="_x0000_s1054" style="position:absolute;visibility:visible;mso-wrap-style:square" from="9558,5577" to="11900,557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" strokeweight=".5pt"/>
                <v:line id="Line 96" o:spid="_x0000_s1055" style="position:absolute;visibility:visible;mso-wrap-style:square" from="1337,4744" to="1337,557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VAzc5sQAAADbAAAADwAAAGRycy9kb3ducmV2LnhtbESPT2sCMRTE7wW/Q3iCt5q1itjVKP5B&#10;EDzIai/eHpvX3a2blyVJde2nbwTB4zAzv2Fmi9bU4krOV5YVDPoJCOLc6ooLBV+n7fsEhA/IGmvL&#10;pOBOHhbzztsMU21vnNH1GAoRIexTVFCG0KRS+rwkg75vG+LofVtnMETpCqkd3iLc1PIjScbSYMVx&#10;ocSG1iXll+OvUTA5NX5zX5+39uB+/rL9KKMRrpTqddvlFESgNrzCz/ZOKxh+wuNL/AFy/g8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UDNzmxAAAANsAAAAPAAAAAAAAAAAA&#10;AAAAAKECAABkcnMvZG93bnJldi54bWxQSwUGAAAAAAQABAD5AAAAkgMAAAAA&#10;" strokeweight=".5pt"/>
                <v:line id="Line 95" o:spid="_x0000_s1056" style="position:absolute;visibility:visible;mso-wrap-style:square" from="1337,5572" to="1337,585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nTAGBsEAAADbAAAADwAAAGRycy9kb3ducmV2LnhtbERPy2rCQBTdF/oPwy24qxNLKCE6iloE&#10;wUWJunF3ydwmqZk7YWbMo1/fWRS6PJz3ajOaVvTkfGNZwWKegCAurW64UnC9HF4zED4ga2wtk4KJ&#10;PGzWz08rzLUduKD+HCoRQ9jnqKAOocul9GVNBv3cdsSR+7LOYIjQVVI7HGK4aeVbkrxLgw3Hhho7&#10;2tdU3s8PoyC7dP5j2t8O9tN9/xSntKAUd0rNXsbtEkSgMfyL/9xHrSCN6+OX+APk+hc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CdMAYGwQAAANsAAAAPAAAAAAAAAAAAAAAA&#10;AKECAABkcnMvZG93bnJldi54bWxQSwUGAAAAAAQABAD5AAAAjwMAAAAA&#10;" strokeweight=".5pt"/>
                <v:line id="Line 94" o:spid="_x0000_s1057" style="position:absolute;visibility:visible;mso-wrap-style:square" from="1342,6967" to="3888,696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8nyjncUAAADbAAAADwAAAGRycy9kb3ducmV2LnhtbESPQWvCQBSE7wX/w/IEb3VjCSVEV6mR&#10;gNBDiXrx9si+Jmmzb8PuVpP++m6h0OMwM98wm91oenEj5zvLClbLBARxbXXHjYLLuXzMQPiArLG3&#10;TAom8rDbzh42mGt754pup9CICGGfo4I2hCGX0tctGfRLOxBH7906gyFK10jt8B7hppdPSfIsDXYc&#10;F1ocqGip/jx9GQXZefCHqbiW9s19fFevaUUp7pVazMeXNYhAY/gP/7WPWkG6gt8v8QfI7Q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8nyjncUAAADbAAAADwAAAAAAAAAA&#10;AAAAAAChAgAAZHJzL2Rvd25yZXYueG1sUEsFBgAAAAAEAAQA+QAAAJMDAAAAAA==&#10;" strokeweight=".5pt"/>
                <v:line id="Line 93" o:spid="_x0000_s1058" style="position:absolute;visibility:visible;mso-wrap-style:square" from="3888,6967" to="6866,696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Aq496sUAAADbAAAADwAAAGRycy9kb3ducmV2LnhtbESPzWrDMBCE74W+g9hCb42cYIpxo4Qm&#10;IVDIoTjJpbfF2tpurZWRFP/k6atCIMdhZr5hluvRtKIn5xvLCuazBARxaXXDlYLzaf+SgfABWWNr&#10;mRRM5GG9enxYYq7twAX1x1CJCGGfo4I6hC6X0pc1GfQz2xFH79s6gyFKV0ntcIhw08pFkrxKgw3H&#10;hRo72tZU/h4vRkF26vxu2n7t7af7uRaHtKAUN0o9P43vbyACjeEevrU/tIJ0Af9f4g+Qqz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Aq496sUAAADbAAAADwAAAAAAAAAA&#10;AAAAAAChAgAAZHJzL2Rvd25yZXYueG1sUEsFBgAAAAAEAAQA+QAAAJMDAAAAAA==&#10;" strokeweight=".5pt"/>
                <v:line id="Line 92" o:spid="_x0000_s1059" style="position:absolute;visibility:visible;mso-wrap-style:square" from="6866,6967" to="9558,696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beKYccQAAADbAAAADwAAAGRycy9kb3ducmV2LnhtbESPQWvCQBSE7wX/w/KE3uqmNhSJrqFG&#10;hEIPEu2lt0f2mUSzb8PuqrG/visUPA4z8w2zyAfTiQs531pW8DpJQBBXVrdcK/jeb15mIHxA1thZ&#10;JgU38pAvR08LzLS9ckmXXahFhLDPUEETQp9J6auGDPqJ7Ymjd7DOYIjS1VI7vEa46eQ0Sd6lwZbj&#10;QoM9FQ1Vp93ZKJjte7++FT8bu3XH3/IrLSnFlVLP4+FjDiLQEB7h//anVpC+wf1L/AFy+Qc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t4phxxAAAANsAAAAPAAAAAAAAAAAA&#10;AAAAAKECAABkcnMvZG93bnJldi54bWxQSwUGAAAAAAQABAD5AAAAkgMAAAAA&#10;" strokeweight=".5pt"/>
                <v:line id="Line 91" o:spid="_x0000_s1060" style="position:absolute;visibility:visible;mso-wrap-style:square" from="9558,6967" to="11900,696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4gsABcMAAADbAAAADwAAAGRycy9kb3ducmV2LnhtbESPQYvCMBSE78L+h/AW9qbpShGpRlEX&#10;YcGDVL14ezTPttq8lCRq9dcbYWGPw8x8w0znnWnEjZyvLSv4HiQgiAuray4VHPbr/hiED8gaG8uk&#10;4EEe5rOP3hQzbe+c020XShEh7DNUUIXQZlL6oiKDfmBb4uidrDMYonSl1A7vEW4aOUySkTRYc1yo&#10;sKVVRcVldzUKxvvW/zxWx7XduvMz36Q5pbhU6uuzW0xABOrCf/iv/asVpCm8v8QfIGcv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OILAAXDAAAA2wAAAA8AAAAAAAAAAAAA&#10;AAAAoQIAAGRycy9kb3ducmV2LnhtbFBLBQYAAAAABAAEAPkAAACRAwAAAAA=&#10;" strokeweight=".5pt"/>
                <v:line id="Line 90" o:spid="_x0000_s1061" style="position:absolute;visibility:visible;mso-wrap-style:square" from="1337,5858" to="1337,696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jUelnsQAAADbAAAADwAAAGRycy9kb3ducmV2LnhtbESPQWvCQBSE74L/YXmCN90osUjqKmoR&#10;hB4k6sXbI/uapM2+Dbtbjf31rlDwOMzMN8xi1ZlGXMn52rKCyTgBQVxYXXOp4HzajeYgfEDW2Fgm&#10;BXfysFr2ewvMtL1xTtdjKEWEsM9QQRVCm0npi4oM+rFtiaP3ZZ3BEKUrpXZ4i3DTyGmSvEmDNceF&#10;ClvaVlT8HH+Ngvmp9R/37WVnD+77L/9Mc0pxo9Rw0K3fQQTqwiv8395rBekMnl/iD5DLB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NR6WexAAAANsAAAAPAAAAAAAAAAAA&#10;AAAAAKECAABkcnMvZG93bnJldi54bWxQSwUGAAAAAAQABAD5AAAAkgMAAAAA&#10;" strokeweight=".5pt"/>
                <v:line id="Line 89" o:spid="_x0000_s1062" style="position:absolute;visibility:visible;mso-wrap-style:square" from="1337,6962" to="1337,724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fZU76cMAAADbAAAADwAAAGRycy9kb3ducmV2LnhtbESPQYvCMBSE78L+h/AWvGnqUkSqUdRF&#10;EDxI1Yu3R/O27dq8lCRq9dcbYWGPw8x8w8wWnWnEjZyvLSsYDRMQxIXVNZcKTsfNYALCB2SNjWVS&#10;8CAPi/lHb4aZtnfO6XYIpYgQ9hkqqEJoMyl9UZFBP7QtcfR+rDMYonSl1A7vEW4a+ZUkY2mw5rhQ&#10;YUvriorL4WoUTI6t/36szxu7d7/PfJfmlOJKqf5nt5yCCNSF//Bfe6sVpGN4f4k/QM5f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H2VO+nDAAAA2wAAAA8AAAAAAAAAAAAA&#10;AAAAoQIAAGRycy9kb3ducmV2LnhtbFBLBQYAAAAABAAEAPkAAACRAwAAAAA=&#10;" strokeweight=".5pt"/>
                <v:line id="Line 88" o:spid="_x0000_s1063" style="position:absolute;visibility:visible;mso-wrap-style:square" from="1342,8357" to="3888,835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tmecsQAAADbAAAADwAAAGRycy9kb3ducmV2LnhtbESPQWvCQBSE74L/YXmCN90owUrqKmoR&#10;hB4k6sXbI/uapM2+Dbtbjf31rlDwOMzMN8xi1ZlGXMn52rKCyTgBQVxYXXOp4HzajeYgfEDW2Fgm&#10;BXfysFr2ewvMtL1xTtdjKEWEsM9QQRVCm0npi4oM+rFtiaP3ZZ3BEKUrpXZ4i3DTyGmSzKTBmuNC&#10;hS1tKyp+jr9GwfzU+o/79rKzB/f9l3+mOaW4UWo46NbvIAJ14RX+b++1gvQNnl/iD5DLB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S2Z5yxAAAANsAAAAPAAAAAAAAAAAA&#10;AAAAAKECAABkcnMvZG93bnJldi54bWxQSwUGAAAAAAQABAD5AAAAkgMAAAAA&#10;" strokeweight=".5pt"/>
                <v:line id="Line 87" o:spid="_x0000_s1064" style="position:absolute;visibility:visible;mso-wrap-style:square" from="3888,8357" to="6866,835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Y0YKAMEAAADbAAAADwAAAGRycy9kb3ducmV2LnhtbERPy2rCQBTdF/oPwy24qxNLKCE6iloE&#10;wUWJunF3ydwmqZk7YWbMo1/fWRS6PJz3ajOaVvTkfGNZwWKegCAurW64UnC9HF4zED4ga2wtk4KJ&#10;PGzWz08rzLUduKD+HCoRQ9jnqKAOocul9GVNBv3cdsSR+7LOYIjQVVI7HGK4aeVbkrxLgw3Hhho7&#10;2tdU3s8PoyC7dP5j2t8O9tN9/xSntKAUd0rNXsbtEkSgMfyL/9xHrSCNY+OX+APk+hc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BjRgoAwQAAANsAAAAPAAAAAAAAAAAAAAAA&#10;AKECAABkcnMvZG93bnJldi54bWxQSwUGAAAAAAQABAD5AAAAjwMAAAAA&#10;" strokeweight=".5pt"/>
                <v:line id="Line 86" o:spid="_x0000_s1065" style="position:absolute;visibility:visible;mso-wrap-style:square" from="6866,8357" to="9558,835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DAqvm8UAAADbAAAADwAAAGRycy9kb3ducmV2LnhtbESPQWvCQBSE74X+h+UVvNVNJYhN3QSr&#10;CAUPJaaX3h7Z1yQ1+zbsrhr767uC4HGYmW+YZTGaXpzI+c6ygpdpAoK4trrjRsFXtX1egPABWWNv&#10;mRRcyEORPz4sMdP2zCWd9qEREcI+QwVtCEMmpa9bMuindiCO3o91BkOUrpHa4TnCTS9nSTKXBjuO&#10;Cy0OtG6pPuyPRsGiGvzmsv7e2k/3+1fu0pJSfFdq8jSu3kAEGsM9fGt/aAXpK1y/xB8g83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DAqvm8UAAADbAAAADwAAAAAAAAAA&#10;AAAAAAChAgAAZHJzL2Rvd25yZXYueG1sUEsFBgAAAAAEAAQA+QAAAJMDAAAAAA==&#10;" strokeweight=".5pt"/>
                <v:line id="Line 85" o:spid="_x0000_s1066" style="position:absolute;visibility:visible;mso-wrap-style:square" from="9558,8357" to="11900,835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GOmQ28IAAADbAAAADwAAAGRycy9kb3ducmV2LnhtbERPz2vCMBS+C/sfwhvspqnDiXRGcR2F&#10;wQ7S6sXbo3lruzUvJclsu79+OQgeP77f2/1oOnEl51vLCpaLBARxZXXLtYLzKZ9vQPiArLGzTAom&#10;8rDfPcy2mGo7cEHXMtQihrBPUUETQp9K6auGDPqF7Ykj92WdwRChq6V2OMRw08nnJFlLgy3HhgZ7&#10;yhqqfspfo2Bz6v37lF1ye3Tff8XnqqAVvin19DgeXkEEGsNdfHN/aAUvcX38En+A3P0D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GOmQ28IAAADbAAAADwAAAAAAAAAAAAAA&#10;AAChAgAAZHJzL2Rvd25yZXYueG1sUEsFBgAAAAAEAAQA+QAAAJADAAAAAA==&#10;" strokeweight=".5pt"/>
                <v:line id="Line 84" o:spid="_x0000_s1067" style="position:absolute;visibility:visible;mso-wrap-style:square" from="1337,7248" to="1337,835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d6U1QMQAAADbAAAADwAAAGRycy9kb3ducmV2LnhtbESPT4vCMBTE7wt+h/AEb2uq6CLVKP5B&#10;EPawVL14ezTPttq8lCRq3U9vFhY8DjPzG2a2aE0t7uR8ZVnBoJ+AIM6trrhQcDxsPycgfEDWWFsm&#10;BU/ysJh3PmaYavvgjO77UIgIYZ+igjKEJpXS5yUZ9H3bEEfvbJ3BEKUrpHb4iHBTy2GSfEmDFceF&#10;Ehtal5Rf9zejYHJo/Oa5Pm3tj7v8Zt+jjEa4UqrXbZdTEIHa8A7/t3dawXgAf1/iD5DzF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3pTVAxAAAANsAAAAPAAAAAAAAAAAA&#10;AAAAAKECAABkcnMvZG93bnJldi54bWxQSwUGAAAAAAQABAD5AAAAkgMAAAAA&#10;" strokeweight=".5pt"/>
                <v:line id="Line 83" o:spid="_x0000_s1068" style="position:absolute;visibility:visible;mso-wrap-style:square" from="1337,8352" to="1337,863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h3erN8MAAADbAAAADwAAAGRycy9kb3ducmV2LnhtbESPQYvCMBSE78L+h/AWvGm6oiJdo7iK&#10;IHhYql729miebbV5KUnU6q83C4LHYWa+Yabz1tTiSs5XlhV89RMQxLnVFRcKDvt1bwLCB2SNtWVS&#10;cCcP89lHZ4qptjfO6LoLhYgQ9ikqKENoUil9XpJB37cNcfSO1hkMUbpCaoe3CDe1HCTJWBqsOC6U&#10;2NCypPy8uxgFk33jV/fl39r+utMj2w4zGuKPUt3PdvENIlAb3uFXe6MVjAbw/yX+ADl7Ag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Id3qzfDAAAA2wAAAA8AAAAAAAAAAAAA&#10;AAAAoQIAAGRycy9kb3ducmV2LnhtbFBLBQYAAAAABAAEAPkAAACRAwAAAAA=&#10;" strokeweight=".5pt"/>
                <v:line id="Line 82" o:spid="_x0000_s1069" style="position:absolute;visibility:visible;mso-wrap-style:square" from="1342,9471" to="3888,947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6DsOrMUAAADbAAAADwAAAGRycy9kb3ducmV2LnhtbESPT2vCQBTE74LfYXmCN934p0Wiq6hF&#10;KHiQxF56e2SfSdrs27C71dhP7wqFHoeZ+Q2z2nSmEVdyvrasYDJOQBAXVtdcKvg4H0YLED4ga2ws&#10;k4I7edis+70VptreOKNrHkoRIexTVFCF0KZS+qIig35sW+LoXawzGKJ0pdQObxFuGjlNkldpsOa4&#10;UGFL+4qK7/zHKFicW/92338e7Ml9/WbHeUZz3Ck1HHTbJYhAXfgP/7XftYKXGTy/xB8g1w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6DsOrMUAAADbAAAADwAAAAAAAAAA&#10;AAAAAAChAgAAZHJzL2Rvd25yZXYueG1sUEsFBgAAAAAEAAQA+QAAAJMDAAAAAA==&#10;" strokeweight=".5pt"/>
                <v:line id="Line 81" o:spid="_x0000_s1070" style="position:absolute;visibility:visible;mso-wrap-style:square" from="3888,9471" to="7148,947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Z9KW2MQAAADbAAAADwAAAGRycy9kb3ducmV2LnhtbESPQWvCQBSE74L/YXmCN90osUjqKmoR&#10;hB4k6sXbI/uapM2+Dbtbjf31rlDwOMzMN8xi1ZlGXMn52rKCyTgBQVxYXXOp4HzajeYgfEDW2Fgm&#10;BXfysFr2ewvMtL1xTtdjKEWEsM9QQRVCm0npi4oM+rFtiaP3ZZ3BEKUrpXZ4i3DTyGmSvEmDNceF&#10;ClvaVlT8HH+Ngvmp9R/37WVnD+77L/9Mc0pxo9Rw0K3fQQTqwiv8395rBbMUnl/iD5DLB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n0pbYxAAAANsAAAAPAAAAAAAAAAAA&#10;AAAAAKECAABkcnMvZG93bnJldi54bWxQSwUGAAAAAAQABAD5AAAAkgMAAAAA&#10;" strokeweight=".5pt"/>
                <v:line id="Line 80" o:spid="_x0000_s1071" style="position:absolute;visibility:visible;mso-wrap-style:square" from="7148,9471" to="9558,947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CJ4zQ8MAAADbAAAADwAAAGRycy9kb3ducmV2LnhtbESPQYvCMBSE78L+h/AWvGm6oiLVKLuK&#10;IHhYql68PZpnW7d5KUnU6q83C4LHYWa+YWaL1tTiSs5XlhV89RMQxLnVFRcKDvt1bwLCB2SNtWVS&#10;cCcPi/lHZ4aptjfO6LoLhYgQ9ikqKENoUil9XpJB37cNcfRO1hkMUbpCaoe3CDe1HCTJWBqsOC6U&#10;2NCypPxvdzEKJvvGr+7L49r+uvMj2w4zGuKPUt3P9nsKIlAb3uFXe6MVjEbw/yX+ADl/Ag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AieM0PDAAAA2wAAAA8AAAAAAAAAAAAA&#10;AAAAoQIAAGRycy9kb3ducmV2LnhtbFBLBQYAAAAABAAEAPkAAACRAwAAAAA=&#10;" strokeweight=".5pt"/>
                <v:line id="Line 79" o:spid="_x0000_s1072" style="position:absolute;visibility:visible;mso-wrap-style:square" from="9558,9471" to="11900,947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ytNMMAAADbAAAADwAAAGRycy9kb3ducmV2LnhtbESPQYvCMBSE74L/ITzBm6Yurkg1iroI&#10;wh6kuhdvj+bZVpuXkkSt/nqzsLDHYWa+YebL1tTiTs5XlhWMhgkI4tzqigsFP8ftYArCB2SNtWVS&#10;8CQPy0W3M8dU2wdndD+EQkQI+xQVlCE0qZQ+L8mgH9qGOHpn6wyGKF0htcNHhJtafiTJRBqsOC6U&#10;2NCmpPx6uBkF02Pjv56b09bu3eWVfY8zGuNaqX6vXc1ABGrDf/ivvdMKPifw+yX+ALl4A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PhMrTTDAAAA2wAAAA8AAAAAAAAAAAAA&#10;AAAAoQIAAGRycy9kb3ducmV2LnhtbFBLBQYAAAAABAAEAPkAAACRAwAAAAA=&#10;" strokeweight=".5pt"/>
                <v:line id="Line 78" o:spid="_x0000_s1073" style="position:absolute;visibility:visible;mso-wrap-style:square" from="1337,8638" to="1337,946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lwAIr8UAAADbAAAADwAAAGRycy9kb3ducmV2LnhtbESPQWvCQBSE70L/w/IKvemmxapEN6G1&#10;CAUPkthLb4/sM0mbfRt2txr7611B8DjMzDfMKh9MJ47kfGtZwfMkAUFcWd1yreBrvxkvQPiArLGz&#10;TArO5CHPHkYrTLU9cUHHMtQiQtinqKAJoU+l9FVDBv3E9sTRO1hnMETpaqkdniLcdPIlSWbSYMtx&#10;ocGe1g1Vv+WfUbDY9/7jvP7e2J37+S+204Km+K7U0+PwtgQRaAj38K39qRW8zuH6Jf4AmV0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lwAIr8UAAADbAAAADwAAAAAAAAAA&#10;AAAAAAChAgAAZHJzL2Rvd25yZXYueG1sUEsFBgAAAAAEAAQA+QAAAJMDAAAAAA==&#10;" strokeweight=".5pt"/>
                <v:line id="Line 77" o:spid="_x0000_s1074" style="position:absolute;visibility:visible;mso-wrap-style:square" from="1337,9466" to="1337,975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5p+c3cIAAADbAAAADwAAAGRycy9kb3ducmV2LnhtbERPz2vCMBS+C/sfwhvspqnDiXRGcR2F&#10;wQ7S6sXbo3lruzUvJclsu79+OQgeP77f2/1oOnEl51vLCpaLBARxZXXLtYLzKZ9vQPiArLGzTAom&#10;8rDfPcy2mGo7cEHXMtQihrBPUUETQp9K6auGDPqF7Ykj92WdwRChq6V2OMRw08nnJFlLgy3HhgZ7&#10;yhqqfspfo2Bz6v37lF1ye3Tff8XnqqAVvin19DgeXkEEGsNdfHN/aAUvcWz8En+A3P0D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5p+c3cIAAADbAAAADwAAAAAAAAAAAAAA&#10;AAChAgAAZHJzL2Rvd25yZXYueG1sUEsFBgAAAAAEAAQA+QAAAJADAAAAAA==&#10;" strokeweight=".5pt"/>
                <v:line id="Line 76" o:spid="_x0000_s1075" style="position:absolute;visibility:visible;mso-wrap-style:square" from="1342,10861" to="3888,1086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idM5RsUAAADbAAAADwAAAGRycy9kb3ducmV2LnhtbESPQWvCQBSE70L/w/IKvemmYsVGN6G1&#10;CAUPktiLt0f2NUmbfRt2V43+elco9DjMzDfMKh9MJ07kfGtZwfMkAUFcWd1yreBrvxkvQPiArLGz&#10;TAou5CHPHkYrTLU9c0GnMtQiQtinqKAJoU+l9FVDBv3E9sTR+7bOYIjS1VI7PEe46eQ0SebSYMtx&#10;ocGe1g1Vv+XRKFjse/9xWR82dud+rsV2VtAM35V6ehzeliACDeE//Nf+1ApeXuH+Jf4Amd0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idM5RsUAAADbAAAADwAAAAAAAAAA&#10;AAAAAAChAgAAZHJzL2Rvd25yZXYueG1sUEsFBgAAAAAEAAQA+QAAAJMDAAAAAA==&#10;" strokeweight=".5pt"/>
                <v:line id="Line 75" o:spid="_x0000_s1076" style="position:absolute;visibility:visible;mso-wrap-style:square" from="3888,10861" to="7148,1086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" strokeweight=".5pt"/>
                <v:line id="Line 74" o:spid="_x0000_s1077" style="position:absolute;visibility:visible;mso-wrap-style:square" from="7148,10861" to="9558,1086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cn//cUAAADbAAAADwAAAGRycy9kb3ducmV2LnhtbESPQWvCQBSE74X+h+UVvNWNJQRJXaW1&#10;CAUPEuPF2yP7mkSzb8Pu1iT99V2h0OMwM98wq81oOnEj51vLChbzBARxZXXLtYJTuXtegvABWWNn&#10;mRRM5GGzfnxYYa7twAXdjqEWEcI+RwVNCH0upa8aMujntieO3pd1BkOUrpba4RDhppMvSZJJgy3H&#10;hQZ72jZUXY/fRsGy7P3HtD3v7MFdfop9WlCK70rNnsa3VxCBxvAf/mt/agXZAu5f4g+Q61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ucn//cUAAADbAAAADwAAAAAAAAAA&#10;AAAAAAChAgAAZHJzL2Rvd25yZXYueG1sUEsFBgAAAAAEAAQA+QAAAJMDAAAAAA==&#10;" strokeweight=".5pt"/>
                <v:line id="Line 73" o:spid="_x0000_s1078" style="position:absolute;visibility:visible;mso-wrap-style:square" from="9558,10861" to="11900,1086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SRthisMAAADbAAAADwAAAGRycy9kb3ducmV2LnhtbESPQYvCMBSE78L+h/AEb5oqItI1yq6L&#10;IHiQWi/eHs3bttq8lCRq9dcbYWGPw8x8wyxWnWnEjZyvLSsYjxIQxIXVNZcKjvlmOAfhA7LGxjIp&#10;eJCH1fKjt8BU2ztndDuEUkQI+xQVVCG0qZS+qMigH9mWOHq/1hkMUbpSaof3CDeNnCTJTBqsOS5U&#10;2NK6ouJyuBoF87z1P4/1aWP37vzMdtOMpvit1KDffX2CCNSF//Bfe6sVzCbw/hJ/gFy+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EkbYYrDAAAA2wAAAA8AAAAAAAAAAAAA&#10;AAAAoQIAAGRycy9kb3ducmV2LnhtbFBLBQYAAAAABAAEAPkAAACRAwAAAAA=&#10;" strokeweight=".5pt"/>
                <v:line id="Line 72" o:spid="_x0000_s1079" style="position:absolute;visibility:visible;mso-wrap-style:square" from="1337,9752" to="1337,1085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JlfEEcUAAADbAAAADwAAAGRycy9kb3ducmV2LnhtbESPQWvCQBSE7wX/w/IK3uqmbRCJrlJT&#10;AoKHEu3F2yP7TGKzb8PuVhN/fbdQ6HGYmW+Y1WYwnbiS861lBc+zBARxZXXLtYLPY/G0AOEDssbO&#10;MikYycNmPXlYYabtjUu6HkItIoR9hgqaEPpMSl81ZNDPbE8cvbN1BkOUrpba4S3CTSdfkmQuDbYc&#10;FxrsKW+o+jp8GwWLY+/fx/xU2A93uZf7tKQUt0pNH4e3JYhAQ/gP/7V3WsH8FX6/xB8g1z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JlfEEcUAAADbAAAADwAAAAAAAAAA&#10;AAAAAAChAgAAZHJzL2Rvd25yZXYueG1sUEsFBgAAAAAEAAQA+QAAAJMDAAAAAA==&#10;" strokeweight=".5pt"/>
                <v:line id="Line 71" o:spid="_x0000_s1080" style="position:absolute;visibility:visible;mso-wrap-style:square" from="1337,10856" to="1337,1114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b5cZcMAAADbAAAADwAAAGRycy9kb3ducmV2LnhtbESPQYvCMBSE78L+h/AWvGnqUkSqUdRF&#10;EDxI1Yu3R/O27dq8lCRq9dcbYWGPw8x8w8wWnWnEjZyvLSsYDRMQxIXVNZcKTsfNYALCB2SNjWVS&#10;8CAPi/lHb4aZtnfO6XYIpYgQ9hkqqEJoMyl9UZFBP7QtcfR+rDMYonSl1A7vEW4a+ZUkY2mw5rhQ&#10;YUvriorL4WoUTI6t/36szxu7d7/PfJfmlOJKqf5nt5yCCNSF//Bfe6sVjFN4f4k/QM5f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Km+XGXDAAAA2wAAAA8AAAAAAAAAAAAA&#10;AAAAoQIAAGRycy9kb3ducmV2LnhtbFBLBQYAAAAABAAEAPkAAACRAwAAAAA=&#10;" strokeweight=".5pt"/>
                <v:line id="Line 70" o:spid="_x0000_s1081" style="position:absolute;visibility:visible;mso-wrap-style:square" from="1342,12527" to="3888,1252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xvL5/sMAAADbAAAADwAAAGRycy9kb3ducmV2LnhtbESPQYvCMBSE74L/ITzBm6Yurkg1iroI&#10;wh6kuhdvj+bZVpuXkkSt/nqzsLDHYWa+YebL1tTiTs5XlhWMhgkI4tzqigsFP8ftYArCB2SNtWVS&#10;8CQPy0W3M8dU2wdndD+EQkQI+xQVlCE0qZQ+L8mgH9qGOHpn6wyGKF0htcNHhJtafiTJRBqsOC6U&#10;2NCmpPx6uBkF02Pjv56b09bu3eWVfY8zGuNaqX6vXc1ABGrDf/ivvdMKJp/w+yX+ALl4A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Mby+f7DAAAA2wAAAA8AAAAAAAAAAAAA&#10;AAAAoQIAAGRycy9kb3ducmV2LnhtbFBLBQYAAAAABAAEAPkAAACRAwAAAAA=&#10;" strokeweight=".5pt"/>
                <v:line id="Line 69" o:spid="_x0000_s1082" style="position:absolute;visibility:visible;mso-wrap-style:square" from="3888,12527" to="7148,1252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NiBnicMAAADbAAAADwAAAGRycy9kb3ducmV2LnhtbESPQYvCMBSE7wv+h/CEva3pihTpGsVV&#10;BGEPUvWyt0fzbKvNS0miVn+9EQSPw8x8w0xmnWnEhZyvLSv4HiQgiAuray4V7HerrzEIH5A1NpZJ&#10;wY08zKa9jwlm2l45p8s2lCJC2GeooAqhzaT0RUUG/cC2xNE7WGcwROlKqR1eI9w0cpgkqTRYc1yo&#10;sKVFRcVpezYKxrvWL2+L/5XduOM9/xvlNMJfpT773fwHRKAuvMOv9lorSFN4fok/QE4f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DYgZ4nDAAAA2wAAAA8AAAAAAAAAAAAA&#10;AAAAoQIAAGRycy9kb3ducmV2LnhtbFBLBQYAAAAABAAEAPkAAACRAwAAAAA=&#10;" strokeweight=".5pt"/>
                <v:line id="Line 68" o:spid="_x0000_s1083" style="position:absolute;visibility:visible;mso-wrap-style:square" from="7148,12527" to="9558,1252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WWzCEsMAAADbAAAADwAAAGRycy9kb3ducmV2LnhtbESPQYvCMBSE78L+h/AWvGm6IirVKLuK&#10;IHhYql68PZpnW7d5KUnU6q83C4LHYWa+YWaL1tTiSs5XlhV89RMQxLnVFRcKDvt1bwLCB2SNtWVS&#10;cCcPi/lHZ4aptjfO6LoLhYgQ9ikqKENoUil9XpJB37cNcfRO1hkMUbpCaoe3CDe1HCTJSBqsOC6U&#10;2NCypPxvdzEKJvvGr+7L49r+uvMj2w4zGuKPUt3P9nsKIlAb3uFXe6MVjMbw/yX+ADl/Ag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FlswhLDAAAA2wAAAA8AAAAAAAAAAAAA&#10;AAAAoQIAAGRycy9kb3ducmV2LnhtbFBLBQYAAAAABAAEAPkAAACRAwAAAAA=&#10;" strokeweight=".5pt"/>
                <v:line id="Line 67" o:spid="_x0000_s1084" style="position:absolute;visibility:visible;mso-wrap-style:square" from="9558,12527" to="11900,1252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" strokeweight=".5pt"/>
                <v:line id="Line 66" o:spid="_x0000_s1085" style="position:absolute;visibility:visible;mso-wrap-style:square" from="1337,11142" to="1337,1252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R7/z+8UAAADbAAAADwAAAGRycy9kb3ducmV2LnhtbESPzWrDMBCE74W8g9hAb42cYEzqRgn5&#10;IVDooTjJJbfF2tpurZWRlNju01eFQo/DzHzDrDaDacWdnG8sK5jPEhDEpdUNVwou5+PTEoQPyBpb&#10;y6RgJA+b9eRhhbm2PRd0P4VKRAj7HBXUIXS5lL6syaCf2Y44eh/WGQxRukpqh32Em1YukiSTBhuO&#10;CzV2tK+p/DrdjILlufOHcX892nf3+V28pQWluFPqcTpsX0AEGsJ/+K/9qhVkz/D7Jf4Auf4B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R7/z+8UAAADbAAAADwAAAAAAAAAA&#10;AAAAAAChAgAAZHJzL2Rvd25yZXYueG1sUEsFBgAAAAAEAAQA+QAAAJMDAAAAAA==&#10;" strokeweight=".5pt"/>
                <v:line id="Line 65" o:spid="_x0000_s1086" style="position:absolute;visibility:visible;mso-wrap-style:square" from="1337,12522" to="1337,1280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1zMu8IAAADbAAAADwAAAGRycy9kb3ducmV2LnhtbERPz2vCMBS+C/sfwhvspqlDpnRGcR2F&#10;wQ7S6sXbo3lruzUvJclsu79+OQgeP77f2/1oOnEl51vLCpaLBARxZXXLtYLzKZ9vQPiArLGzTAom&#10;8rDfPcy2mGo7cEHXMtQihrBPUUETQp9K6auGDPqF7Ykj92WdwRChq6V2OMRw08nnJHmRBluODQ32&#10;lDVU/ZS/RsHm1Pv3Kbvk9ui+/4rPVUErfFPq6XE8vIIINIa7+Ob+0ArWcX38En+A3P0D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U1zMu8IAAADbAAAADwAAAAAAAAAAAAAA&#10;AAChAgAAZHJzL2Rvd25yZXYueG1sUEsFBgAAAAAEAAQA+QAAAJADAAAAAA==&#10;" strokeweight=".5pt"/>
                <v:line id="Line 64" o:spid="_x0000_s1087" style="position:absolute;visibility:visible;mso-wrap-style:square" from="1342,13917" to="3888,1391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PBBpIMQAAADbAAAADwAAAGRycy9kb3ducmV2LnhtbESPT4vCMBTE7wt+h/AEb2uqiCvVKP5B&#10;EPawVL14ezTPttq8lCRq3U9vFhY8DjPzG2a2aE0t7uR8ZVnBoJ+AIM6trrhQcDxsPycgfEDWWFsm&#10;BU/ysJh3PmaYavvgjO77UIgIYZ+igjKEJpXS5yUZ9H3bEEfvbJ3BEKUrpHb4iHBTy2GSjKXBiuNC&#10;iQ2tS8qv+5tRMDk0fvNcn7b2x11+s+9RRiNcKdXrtsspiEBteIf/2zut4GsAf1/iD5DzF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8EGkgxAAAANsAAAAPAAAAAAAAAAAA&#10;AAAAAKECAABkcnMvZG93bnJldi54bWxQSwUGAAAAAAQABAD5AAAAkgMAAAAA&#10;" strokeweight=".5pt"/>
                <v:line id="Line 63" o:spid="_x0000_s1088" style="position:absolute;visibility:visible;mso-wrap-style:square" from="3888,13917" to="7148,1391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zML3V8MAAADbAAAADwAAAGRycy9kb3ducmV2LnhtbESPQYvCMBSE78L+h/AWvGm6Iipdo7iK&#10;IHhYql729miebbV5KUnU6q83C4LHYWa+Yabz1tTiSs5XlhV89RMQxLnVFRcKDvt1bwLCB2SNtWVS&#10;cCcP89lHZ4qptjfO6LoLhYgQ9ikqKENoUil9XpJB37cNcfSO1hkMUbpCaoe3CDe1HCTJSBqsOC6U&#10;2NCypPy8uxgFk33jV/fl39r+utMj2w4zGuKPUt3PdvENIlAb3uFXe6MVjAfw/yX+ADl7Ag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MzC91fDAAAA2wAAAA8AAAAAAAAAAAAA&#10;AAAAoQIAAGRycy9kb3ducmV2LnhtbFBLBQYAAAAABAAEAPkAAACRAwAAAAA=&#10;" strokeweight=".5pt"/>
                <v:line id="Line 62" o:spid="_x0000_s1089" style="position:absolute;visibility:visible;mso-wrap-style:square" from="7148,13917" to="9558,1391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o45SzMUAAADbAAAADwAAAGRycy9kb3ducmV2LnhtbESPT2vCQBTE74LfYXmCN934h1aiq6hF&#10;KHiQxF56e2SfSdrs27C71dhP7wqFHoeZ+Q2z2nSmEVdyvrasYDJOQBAXVtdcKvg4H0YLED4ga2ws&#10;k4I7edis+70VptreOKNrHkoRIexTVFCF0KZS+qIig35sW+LoXawzGKJ0pdQObxFuGjlNkhdpsOa4&#10;UGFL+4qK7/zHKFicW/92338e7Ml9/WbHeUZz3Ck1HHTbJYhAXfgP/7XftYLXGTy/xB8g1w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o45SzMUAAADbAAAADwAAAAAAAAAA&#10;AAAAAAChAgAAZHJzL2Rvd25yZXYueG1sUEsFBgAAAAAEAAQA+QAAAJMDAAAAAA==&#10;" strokeweight=".5pt"/>
                <v:line id="Line 61" o:spid="_x0000_s1090" style="position:absolute;visibility:visible;mso-wrap-style:square" from="9558,13917" to="11900,1391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LGfKuMQAAADbAAAADwAAAGRycy9kb3ducmV2LnhtbESPQWvCQBSE74L/YXmCN90owUrqKmoR&#10;hB4k6sXbI/uapM2+Dbtbjf31rlDwOMzMN8xi1ZlGXMn52rKCyTgBQVxYXXOp4HzajeYgfEDW2Fgm&#10;BXfysFr2ewvMtL1xTtdjKEWEsM9QQRVCm0npi4oM+rFtiaP3ZZ3BEKUrpXZ4i3DTyGmSzKTBmuNC&#10;hS1tKyp+jr9GwfzU+o/79rKzB/f9l3+mOaW4UWo46NbvIAJ14RX+b++1grcUnl/iD5DLB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sZ8q4xAAAANsAAAAPAAAAAAAAAAAA&#10;AAAAAKECAABkcnMvZG93bnJldi54bWxQSwUGAAAAAAQABAD5AAAAkgMAAAAA&#10;" strokeweight=".5pt"/>
                <v:line id="Line 60" o:spid="_x0000_s1091" style="position:absolute;visibility:visible;mso-wrap-style:square" from="1337,12808" to="1337,1391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ytvI8UAAADbAAAADwAAAGRycy9kb3ducmV2LnhtbESPQWvCQBSE70L/w/IKvemmxapEN6G1&#10;CAUPkthLb4/sM0mbfRt2txr7611B8DjMzDfMKh9MJ47kfGtZwfMkAUFcWd1yreBrvxkvQPiArLGz&#10;TArO5CHPHkYrTLU9cUHHMtQiQtinqKAJoU+l9FVDBv3E9sTRO1hnMETpaqkdniLcdPIlSWbSYMtx&#10;ocGe1g1Vv+WfUbDY9/7jvP7e2J37+S+204Km+K7U0+PwtgQRaAj38K39qRXMX+H6Jf4AmV0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QytvI8UAAADbAAAADwAAAAAAAAAA&#10;AAAAAAChAgAAZHJzL2Rvd25yZXYueG1sUEsFBgAAAAAEAAQA+QAAAJMDAAAAAA==&#10;" strokeweight=".5pt"/>
                <v:line id="Line 59" o:spid="_x0000_s1092" style="position:absolute;visibility:visible;mso-wrap-style:square" from="1337,13912" to="1337,1419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s/nxVMMAAADbAAAADwAAAGRycy9kb3ducmV2LnhtbESPQYvCMBSE78L+h/AWvGm6IirVKLuK&#10;IHhYql68PZpnW7d5KUnU6q83C4LHYWa+YWaL1tTiSs5XlhV89RMQxLnVFRcKDvt1bwLCB2SNtWVS&#10;cCcPi/lHZ4aptjfO6LoLhYgQ9ikqKENoUil9XpJB37cNcfRO1hkMUbpCaoe3CDe1HCTJSBqsOC6U&#10;2NCypPxvdzEKJvvGr+7L49r+uvMj2w4zGuKPUt3P9nsKIlAb3uFXe6MVjEfw/yX+ADl/Ag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LP58VTDAAAA2wAAAA8AAAAAAAAAAAAA&#10;AAAAoQIAAGRycy9kb3ducmV2LnhtbFBLBQYAAAAABAAEAPkAAACRAwAAAAA=&#10;" strokeweight=".5pt"/>
                <v:line id="Line 58" o:spid="_x0000_s1093" style="position:absolute;visibility:visible;mso-wrap-style:square" from="1342,15031" to="3888,1503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3LVUz8MAAADbAAAADwAAAGRycy9kb3ducmV2LnhtbESPQYvCMBSE74L/ITzBm6Yusko1iroI&#10;wh6kuhdvj+bZVpuXkkSt/nqzsLDHYWa+YebL1tTiTs5XlhWMhgkI4tzqigsFP8ftYArCB2SNtWVS&#10;8CQPy0W3M8dU2wdndD+EQkQI+xQVlCE0qZQ+L8mgH9qGOHpn6wyGKF0htcNHhJtafiTJpzRYcVwo&#10;saFNSfn1cDMKpsfGfz03p63du8sr+x5nNMa1Uv1eu5qBCNSG//Bfe6cVTCbw+yX+ALl4A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Ny1VM/DAAAA2wAAAA8AAAAAAAAAAAAA&#10;AAAAoQIAAGRycy9kb3ducmV2LnhtbFBLBQYAAAAABAAEAPkAAACRAwAAAAA=&#10;" strokeweight=".5pt"/>
                <v:line id="Line 57" o:spid="_x0000_s1094" style="position:absolute;visibility:visible;mso-wrap-style:square" from="3888,15031" to="7148,1503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rSrAvcIAAADbAAAADwAAAGRycy9kb3ducmV2LnhtbERPz2vCMBS+C/sfwhvspqlDpnRGcR2F&#10;wQ7S6sXbo3lruzUvJclsu79+OQgeP77f2/1oOnEl51vLCpaLBARxZXXLtYLzKZ9vQPiArLGzTAom&#10;8rDfPcy2mGo7cEHXMtQihrBPUUETQp9K6auGDPqF7Ykj92WdwRChq6V2OMRw08nnJHmRBluODQ32&#10;lDVU/ZS/RsHm1Pv3Kbvk9ui+/4rPVUErfFPq6XE8vIIINIa7+Ob+0ArWcWz8En+A3P0D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rSrAvcIAAADbAAAADwAAAAAAAAAAAAAA&#10;AAChAgAAZHJzL2Rvd25yZXYueG1sUEsFBgAAAAAEAAQA+QAAAJADAAAAAA==&#10;" strokeweight=".5pt"/>
                <v:line id="Line 56" o:spid="_x0000_s1095" style="position:absolute;visibility:visible;mso-wrap-style:square" from="7148,15031" to="9558,1503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wmZlJsUAAADbAAAADwAAAGRycy9kb3ducmV2LnhtbESPQWvCQBSE70L/w/IKvemmItVGN6G1&#10;CAUPktiLt0f2NUmbfRt2V43+elco9DjMzDfMKh9MJ07kfGtZwfMkAUFcWd1yreBrvxkvQPiArLGz&#10;TAou5CHPHkYrTLU9c0GnMtQiQtinqKAJoU+l9FVDBv3E9sTR+7bOYIjS1VI7PEe46eQ0SV6kwZbj&#10;QoM9rRuqfsujUbDY9/7jsj5s7M79XIvtrKAZviv19Di8LUEEGsJ/+K/9qRXMX+H+Jf4Amd0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wmZlJsUAAADbAAAADwAAAAAAAAAA&#10;AAAAAAChAgAAZHJzL2Rvd25yZXYueG1sUEsFBgAAAAAEAAQA+QAAAJMDAAAAAA==&#10;" strokeweight=".5pt"/>
                <v:line id="Line 55" o:spid="_x0000_s1096" style="position:absolute;visibility:visible;mso-wrap-style:square" from="9558,15031" to="11900,1503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" strokeweight=".5pt"/>
                <v:line id="Line 54" o:spid="_x0000_s1097" style="position:absolute;visibility:visible;mso-wrap-style:square" from="1337,14198" to="1337,1502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CcUZB8QAAADbAAAADwAAAGRycy9kb3ducmV2LnhtbESPzWrDMBCE74W8g9hAbo2cYopxo4T8&#10;EAjkUJzk0ttibW031spIamzn6atCocdh5pthluvBtOJOzjeWFSzmCQji0uqGKwXXy+E5A+EDssbW&#10;MikYycN6NXlaYq5tzwXdz6ESsYR9jgrqELpcSl/WZNDPbUccvU/rDIYoXSW1wz6Wm1a+JMmrNNhw&#10;XKixo11N5e38bRRkl87vx93Hwb67r0dxSgtKcavUbDps3kAEGsJ/+I8+6sgt4PdL/AFy9QM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JxRkHxAAAANsAAAAPAAAAAAAAAAAA&#10;AAAAAKECAABkcnMvZG93bnJldi54bWxQSwUGAAAAAAQABAD5AAAAkgMAAAAA&#10;" strokeweight=".5pt"/>
                <v:line id="Line 53" o:spid="_x0000_s1098" style="position:absolute;visibility:visible;mso-wrap-style:square" from="1337,15026" to="1337,1531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ReHcMIAAADbAAAADwAAAGRycy9kb3ducmV2LnhtbESPQYvCMBSE74L/ITzBm6YrItI1iqsI&#10;wh6k1sveHs2zrTYvJYla99cbYWGPw8w3wyxWnWnEnZyvLSv4GCcgiAuray4VnPLdaA7CB2SNjWVS&#10;8CQPq2W/t8BU2wdndD+GUsQS9ikqqEJoUyl9UZFBP7YtcfTO1hkMUbpSaoePWG4aOUmSmTRYc1yo&#10;sKVNRcX1eDMK5nnrt8/Nz84e3OU3+55mNMUvpYaDbv0JIlAX/sN/9F5HbgLvL/EHyOUL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ReHcMIAAADbAAAADwAAAAAAAAAAAAAA&#10;AAChAgAAZHJzL2Rvd25yZXYueG1sUEsFBgAAAAAEAAQA+QAAAJADAAAAAA==&#10;" strokeweight=".5pt"/>
                <v:line id="Line 52" o:spid="_x0000_s1099" style="position:absolute;visibility:visible;mso-wrap-style:square" from="1332,15593" to="3888,15593"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llsi68MAAADbAAAADwAAAGRycy9kb3ducmV2LnhtbESPT4vCMBTE7wt+h/AEb2vqHxapRlEX&#10;QdiDVL14ezTPttq8lCSr1U+/ERY8DjO/GWa2aE0tbuR8ZVnBoJ+AIM6trrhQcDxsPicgfEDWWFsm&#10;BQ/ysJh3PmaYanvnjG77UIhYwj5FBWUITSqlz0sy6Pu2IY7e2TqDIUpXSO3wHstNLYdJ8iUNVhwX&#10;SmxoXVJ+3f8aBZND478f69PG7tzlmf2MMxrjSqlet11OQQRqwzv8T2915Ebw+hJ/gJz/AQ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JZbIuvDAAAA2wAAAA8AAAAAAAAAAAAA&#10;AAAAoQIAAGRycy9kb3ducmV2LnhtbFBLBQYAAAAABAAEAPkAAACRAwAAAAA=&#10;" strokeweight=".5pt"/>
                <v:line id="Line 51" o:spid="_x0000_s1100" style="position:absolute;visibility:visible;mso-wrap-style:square" from="3888,15593" to="7148,15593"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GbK6n8MAAADbAAAADwAAAGRycy9kb3ducmV2LnhtbESPT4vCMBTE74LfITzBm6YuZZFqFP8g&#10;CHtYql68PZpnW21eSpLVup9+syB4HGZ+M8x82ZlG3Mn52rKCyTgBQVxYXXOp4HTcjaYgfEDW2Fgm&#10;BU/ysFz0e3PMtH1wTvdDKEUsYZ+hgiqENpPSFxUZ9GPbEkfvYp3BEKUrpXb4iOWmkR9J8ikN1hwX&#10;KmxpU1FxO/wYBdNj67fPzXlnv931N/9Kc0pxrdRw0K1mIAJ14R1+0XsduRT+v8QfIBd/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Bmyup/DAAAA2wAAAA8AAAAAAAAAAAAA&#10;AAAAoQIAAGRycy9kb3ducmV2LnhtbFBLBQYAAAAABAAEAPkAAACRAwAAAAA=&#10;" strokeweight=".5pt"/>
                <v:line id="Line 50" o:spid="_x0000_s1101" style="position:absolute;visibility:visible;mso-wrap-style:square" from="7148,15593" to="9558,15593"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dv4fBMQAAADbAAAADwAAAGRycy9kb3ducmV2LnhtbESPQWvCQBSE7wX/w/KE3pqNxRaJWcVa&#10;hEIPJerF2yP7TKLZt2F3a5L++m6h4HGY+WaYfD2YVtzI+cayglmSgiAurW64UnA87J4WIHxA1tha&#10;JgUjeVivJg85Ztr2XNBtHyoRS9hnqKAOocuk9GVNBn1iO+Lona0zGKJ0ldQO+1huWvmcpq/SYMNx&#10;ocaOtjWV1/23UbA4dP593J529stdforPeUFzfFPqcTpsliACDeEe/qc/dORe4O9L/AFy9Qs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2/h8ExAAAANsAAAAPAAAAAAAAAAAA&#10;AAAAAKECAABkcnMvZG93bnJldi54bWxQSwUGAAAAAAQABAD5AAAAkgMAAAAA&#10;" strokeweight=".5pt"/>
                <v:line id="Line 49" o:spid="_x0000_s1102" style="position:absolute;visibility:visible;mso-wrap-style:square" from="9558,15593" to="11900,15593"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hiyBc8IAAADbAAAADwAAAGRycy9kb3ducmV2LnhtbESPQYvCMBSE74L/ITzBm6a7iEg1iusi&#10;LHiQWi/eHs2zrTYvJclq9dcbYWGPw8w3wyxWnWnEjZyvLSv4GCcgiAuray4VHPPtaAbCB2SNjWVS&#10;8CAPq2W/t8BU2ztndDuEUsQS9ikqqEJoUyl9UZFBP7YtcfTO1hkMUbpSaof3WG4a+ZkkU2mw5rhQ&#10;YUubiorr4dcomOWt/35sTlu7d5dntptkNMEvpYaDbj0HEagL/+E/+kdHbgrvL/EHyOUL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hiyBc8IAAADbAAAADwAAAAAAAAAAAAAA&#10;AAChAgAAZHJzL2Rvd25yZXYueG1sUEsFBgAAAAAEAAQA+QAAAJADAAAAAA==&#10;" strokeweight=".5pt"/>
                <v:line id="Line 48" o:spid="_x0000_s1103" style="position:absolute;visibility:visible;mso-wrap-style:square" from="1337,15312" to="1337,1559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6WAk6MQAAADbAAAADwAAAGRycy9kb3ducmV2LnhtbESPQWvCQBSE7wX/w/KE3pqNRVqJWcVa&#10;hEIPJerF2yP7TKLZt2F3a5L++m6h4HGY+WaYfD2YVtzI+cayglmSgiAurW64UnA87J4WIHxA1tha&#10;JgUjeVivJg85Ztr2XNBtHyoRS9hnqKAOocuk9GVNBn1iO+Lona0zGKJ0ldQO+1huWvmcpi/SYMNx&#10;ocaOtjWV1/23UbA4dP593J529stdforPeUFzfFPqcTpsliACDeEe/qc/dORe4e9L/AFy9Qs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DpYCToxAAAANsAAAAPAAAAAAAAAAAA&#10;AAAAAKECAABkcnMvZG93bnJldi54bWxQSwUGAAAAAAQABAD5AAAAkgMAAAAA&#10;" strokeweight=".5pt"/>
                <v:line id="Line 47" o:spid="_x0000_s1104" style="position:absolute;visibility:visible;mso-wrap-style:square" from="3889,2274" to="3889,255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" strokeweight=".5pt"/>
                <v:line id="Line 46" o:spid="_x0000_s1105" style="position:absolute;visibility:visible;mso-wrap-style:square" from="3889,2792" to="3889,334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97MVAcMAAADbAAAADwAAAGRycy9kb3ducmV2LnhtbESPQYvCMBSE78L+h/AEb5oqIm7XKK4i&#10;LHiQ6l729miebbV5KUnUur/eCILHYeabYWaL1tTiSs5XlhUMBwkI4tzqigsFv4dNfwrCB2SNtWVS&#10;cCcPi/lHZ4aptjfO6LoPhYgl7FNUUIbQpFL6vCSDfmAb4ugdrTMYonSF1A5vsdzUcpQkE2mw4rhQ&#10;YkOrkvLz/mIUTA+NX99Xfxu7c6f/bDvOaIzfSvW67fILRKA2vMMv+kdH7hOeX+IPkPMH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PezFQHDAAAA2wAAAA8AAAAAAAAAAAAA&#10;AAAAoQIAAGRycy9kb3ducmV2LnhtbFBLBQYAAAAABAAEAPkAAACRAwAAAAA=&#10;" strokeweight=".5pt"/>
                <v:line id="Line 45" o:spid="_x0000_s1106" style="position:absolute;visibility:visible;mso-wrap-style:square" from="3889,3630" to="3889,445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41AqQcEAAADbAAAADwAAAGRycy9kb3ducmV2LnhtbERPy4rCMBTdD/gP4QruxlQRcTpG8YEg&#10;uJDW2czu0txpOzY3JYla/XqzEFweznu+7EwjruR8bVnBaJiAIC6srrlU8HPafc5A+ICssbFMCu7k&#10;Ybnofcwx1fbGGV3zUIoYwj5FBVUIbSqlLyoy6Ie2JY7cn3UGQ4SulNrhLYabRo6TZCoN1hwbKmxp&#10;U1Fxzi9GwezU+u1987uzR/f/yA6TjCa4VmrQ71bfIAJ14S1+ufdawVdcH7/EHyAXTwA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DjUCpBwQAAANsAAAAPAAAAAAAAAAAAAAAA&#10;AKECAABkcnMvZG93bnJldi54bWxQSwUGAAAAAAQABAD5AAAAjwMAAAAA&#10;" strokeweight=".5pt"/>
                <v:line id="Line 44" o:spid="_x0000_s1107" style="position:absolute;visibility:visible;mso-wrap-style:square" from="3889,4744" to="3889,557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jByP2sUAAADbAAAADwAAAGRycy9kb3ducmV2LnhtbESPQWvCQBSE7wX/w/KE3urGIsVGV9GU&#10;gNCDRHvp7ZF9Jmmzb8Pu1iT+erdQ6HGYmW+Y9XYwrbiS841lBfNZAoK4tLrhSsHHOX9agvABWWNr&#10;mRSM5GG7mTysMdW254Kup1CJCGGfooI6hC6V0pc1GfQz2xFH72KdwRClq6R22Ee4aeVzkrxIgw3H&#10;hRo7ymoqv08/RsHy3Pm3MfvM7dF93Yr3RUEL3Cv1OB12KxCBhvAf/msftILXOfx+iT9Abu4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jByP2sUAAADbAAAADwAAAAAAAAAA&#10;AAAAAAChAgAAZHJzL2Rvd25yZXYueG1sUEsFBgAAAAAEAAQA+QAAAJMDAAAAAA==&#10;" strokeweight=".5pt"/>
                <v:line id="Line 43" o:spid="_x0000_s1108" style="position:absolute;visibility:visible;mso-wrap-style:square" from="3889,5858" to="3889,696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fM4RrcUAAADbAAAADwAAAGRycy9kb3ducmV2LnhtbESPS2vDMBCE74X+B7GF3Bo5wZTUjRLy&#10;IFDoITjJJbfF2tpurZWRFD/666NCocdhZr5hluvBNKIj52vLCmbTBARxYXXNpYLL+fC8AOEDssbG&#10;MikYycN69fiwxEzbnnPqTqEUEcI+QwVVCG0mpS8qMuintiWO3qd1BkOUrpTaYR/hppHzJHmRBmuO&#10;CxW2tKuo+D7djILFufX7cXc92KP7+sk/0pxS3Co1eRo2byACDeE//Nd+1wpe5/D7Jf4AuboD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fM4RrcUAAADbAAAADwAAAAAAAAAA&#10;AAAAAAChAgAAZHJzL2Rvd25yZXYueG1sUEsFBgAAAAAEAAQA+QAAAJMDAAAAAA==&#10;" strokeweight=".5pt"/>
                <v:line id="Line 42" o:spid="_x0000_s1109" style="position:absolute;visibility:visible;mso-wrap-style:square" from="3889,7248" to="3889,835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4K0NsQAAADbAAAADwAAAGRycy9kb3ducmV2LnhtbESPT2sCMRTE7wW/Q3iCt5q1itjVKP5B&#10;EDzIai/eHpvX3a2blyVJde2nbwTB4zAzv2Fmi9bU4krOV5YVDPoJCOLc6ooLBV+n7fsEhA/IGmvL&#10;pOBOHhbzztsMU21vnNH1GAoRIexTVFCG0KRS+rwkg75vG+LofVtnMETpCqkd3iLc1PIjScbSYMVx&#10;ocSG1iXll+OvUTA5NX5zX5+39uB+/rL9KKMRrpTqddvlFESgNrzCz/ZOK/gcwuNL/AFy/g8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TgrQ2xAAAANsAAAAPAAAAAAAAAAAA&#10;AAAAAKECAABkcnMvZG93bnJldi54bWxQSwUGAAAAAAQABAD5AAAAkgMAAAAA&#10;" strokeweight=".5pt"/>
                <v:line id="Line 41" o:spid="_x0000_s1110" style="position:absolute;visibility:visible;mso-wrap-style:square" from="3889,8638" to="3889,946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nGssQsUAAADbAAAADwAAAGRycy9kb3ducmV2LnhtbESPQWvCQBSE74X+h+UVvNVNJYhN3QSr&#10;CAUPJaaX3h7Z1yQ1+zbsrhr767uC4HGYmW+YZTGaXpzI+c6ygpdpAoK4trrjRsFXtX1egPABWWNv&#10;mRRcyEORPz4sMdP2zCWd9qEREcI+QwVtCEMmpa9bMuindiCO3o91BkOUrpHa4TnCTS9nSTKXBjuO&#10;Cy0OtG6pPuyPRsGiGvzmsv7e2k/3+1fu0pJSfFdq8jSu3kAEGsM9fGt/aAWvKVy/xB8g83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nGssQsUAAADbAAAADwAAAAAAAAAA&#10;AAAAAAChAgAAZHJzL2Rvd25yZXYueG1sUEsFBgAAAAAEAAQA+QAAAJMDAAAAAA==&#10;" strokeweight=".5pt"/>
                <v:line id="Line 40" o:spid="_x0000_s1111" style="position:absolute;visibility:visible;mso-wrap-style:square" from="3889,9752" to="3889,1085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8yeJ2cUAAADbAAAADwAAAGRycy9kb3ducmV2LnhtbESPQWvCQBSE70L/w/IKvemmYsVGN6G1&#10;CAUPktiLt0f2NUmbfRt2V43+elco9DjMzDfMKh9MJ07kfGtZwfMkAUFcWd1yreBrvxkvQPiArLGz&#10;TAou5CHPHkYrTLU9c0GnMtQiQtinqKAJoU+l9FVDBv3E9sTR+7bOYIjS1VI7PEe46eQ0SebSYMtx&#10;ocGe1g1Vv+XRKFjse/9xWR82dud+rsV2VtAM35V6ehzeliACDeE//Nf+1ApeX+D+Jf4Amd0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8yeJ2cUAAADbAAAADwAAAAAAAAAA&#10;AAAAAAChAgAAZHJzL2Rvd25yZXYueG1sUEsFBgAAAAAEAAQA+QAAAJMDAAAAAA==&#10;" strokeweight=".5pt"/>
                <v:line id="Line 39" o:spid="_x0000_s1112" style="position:absolute;visibility:visible;mso-wrap-style:square" from="3889,11142" to="3889,1252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A/UXrsUAAADbAAAADwAAAGRycy9kb3ducmV2LnhtbESPzWrDMBCE74W8g9hAb42cYEzqRgn5&#10;IVDooTjJJbfF2tpurZWRlNju01eFQo/DzHzDrDaDacWdnG8sK5jPEhDEpdUNVwou5+PTEoQPyBpb&#10;y6RgJA+b9eRhhbm2PRd0P4VKRAj7HBXUIXS5lL6syaCf2Y44eh/WGQxRukpqh32Em1YukiSTBhuO&#10;CzV2tK+p/DrdjILlufOHcX892nf3+V28pQWluFPqcTpsX0AEGsJ/+K/9qhU8Z/D7Jf4Auf4B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A/UXrsUAAADbAAAADwAAAAAAAAAA&#10;AAAAAAChAgAAZHJzL2Rvd25yZXYueG1sUEsFBgAAAAAEAAQA+QAAAJMDAAAAAA==&#10;" strokeweight=".5pt"/>
                <v:line id="Line 38" o:spid="_x0000_s1113" style="position:absolute;visibility:visible;mso-wrap-style:square" from="3889,12808" to="3889,1391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bLmyNcUAAADbAAAADwAAAGRycy9kb3ducmV2LnhtbESPQWvCQBSE70L/w/IKvemmItVGN6G1&#10;CAUPktiLt0f2NUmbfRt2V43+elco9DjMzDfMKh9MJ07kfGtZwfMkAUFcWd1yreBrvxkvQPiArLGz&#10;TAou5CHPHkYrTLU9c0GnMtQiQtinqKAJoU+l9FVDBv3E9sTR+7bOYIjS1VI7PEe46eQ0SV6kwZbj&#10;QoM9rRuqfsujUbDY9/7jsj5s7M79XIvtrKAZviv19Di8LUEEGsJ/+K/9qRW8zuH+Jf4Amd0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bLmyNcUAAADbAAAADwAAAAAAAAAA&#10;AAAAAAChAgAAZHJzL2Rvd25yZXYueG1sUEsFBgAAAAAEAAQA+QAAAJMDAAAAAA==&#10;" strokeweight=".5pt"/>
                <v:line id="Line 37" o:spid="_x0000_s1114" style="position:absolute;visibility:visible;mso-wrap-style:square" from="3889,14198" to="3889,1502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HSYmR8EAAADbAAAADwAAAGRycy9kb3ducmV2LnhtbERPy4rCMBTdD/gP4QruxlQRcTpG8YEg&#10;uJDW2czu0txpOzY3JYla/XqzEFweznu+7EwjruR8bVnBaJiAIC6srrlU8HPafc5A+ICssbFMCu7k&#10;Ybnofcwx1fbGGV3zUIoYwj5FBVUIbSqlLyoy6Ie2JY7cn3UGQ4SulNrhLYabRo6TZCoN1hwbKmxp&#10;U1Fxzi9GwezU+u1987uzR/f/yA6TjCa4VmrQ71bfIAJ14S1+ufdawVccG7/EHyAXTwA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AdJiZHwQAAANsAAAAPAAAAAAAAAAAAAAAA&#10;AKECAABkcnMvZG93bnJldi54bWxQSwUGAAAAAAQABAD5AAAAjwMAAAAA&#10;" strokeweight=".5pt"/>
                <v:line id="Line 36" o:spid="_x0000_s1115" style="position:absolute;visibility:visible;mso-wrap-style:square" from="3889,15312" to="3889,1558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cmqD3MMAAADbAAAADwAAAGRycy9kb3ducmV2LnhtbESPQYvCMBSE74L/ITzBm6Yusmg1iroI&#10;wh6kuhdvj+bZVpuXkkSt/nqzsLDHYWa+YebL1tTiTs5XlhWMhgkI4tzqigsFP8ftYALCB2SNtWVS&#10;8CQPy0W3M8dU2wdndD+EQkQI+xQVlCE0qZQ+L8mgH9qGOHpn6wyGKF0htcNHhJtafiTJpzRYcVwo&#10;saFNSfn1cDMKJsfGfz03p63du8sr+x5nNMa1Uv1eu5qBCNSG//Bfe6cVTKfw+yX+ALl4A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HJqg9zDAAAA2wAAAA8AAAAAAAAAAAAA&#10;AAAAoQIAAGRycy9kb3ducmV2LnhtbFBLBQYAAAAABAAEAPkAAACRAwAAAAA=&#10;" strokeweight=".5pt"/>
                <v:line id="Line 35" o:spid="_x0000_s1116" style="position:absolute;visibility:visible;mso-wrap-style:square" from="6867,2274" to="6867,255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Fx8giMUAAADcAAAADwAAAGRycy9kb3ducmV2LnhtbESPQWvCQBCF70L/wzIFb7qxiEjqKtUi&#10;FDxI1EtvQ3aapM3Oht2tRn+9cxC8zfDevPfNYtW7Vp0pxMazgck4A0VcettwZeB03I7moGJCtth6&#10;JgNXirBavgwWmFt/4YLOh1QpCeGYo4E6pS7XOpY1OYxj3xGL9uODwyRrqLQNeJFw1+q3LJtphw1L&#10;Q40dbWoq/w7/zsD82MXP6+Z76/fh91bspgVNcW3M8LX/eAeVqE9P8+P6ywp+JvjyjEygl3c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Fx8giMUAAADcAAAADwAAAAAAAAAA&#10;AAAAAAChAgAAZHJzL2Rvd25yZXYueG1sUEsFBgAAAAAEAAQA+QAAAJMDAAAAAA==&#10;" strokeweight=".5pt"/>
                <v:line id="Line 34" o:spid="_x0000_s1117" style="position:absolute;visibility:visible;mso-wrap-style:square" from="6867,2792" to="6867,334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FOFE8EAAADcAAAADwAAAGRycy9kb3ducmV2LnhtbERPTYvCMBC9C/sfwizsTVNFRKpRXBdh&#10;YQ9S68Xb0IxttZmUJGrdX28Ewds83ufMl51pxJWcry0rGA4SEMSF1TWXCvb5pj8F4QOyxsYyKbiT&#10;h+XiozfHVNsbZ3TdhVLEEPYpKqhCaFMpfVGRQT+wLXHkjtYZDBG6UmqHtxhuGjlKkok0WHNsqLCl&#10;dUXFeXcxCqZ563/u68PGbt3pP/sbZzTGb6W+PrvVDESgLrzFL/evjvOTITyfiRfIxQM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B4U4UTwQAAANwAAAAPAAAAAAAAAAAAAAAA&#10;AKECAABkcnMvZG93bnJldi54bWxQSwUGAAAAAAQABAD5AAAAjwMAAAAA&#10;" strokeweight=".5pt"/>
                <v:line id="Line 33" o:spid="_x0000_s1118" style="position:absolute;visibility:visible;mso-wrap-style:square" from="6867,3630" to="6867,445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iIEbZMMAAADcAAAADwAAAGRycy9kb3ducmV2LnhtbERPTWvCQBC9C/0PyxR6000liKSuYi2B&#10;Qg8S46W3ITtNUrOzYXebxP56Vyj0No/3OZvdZDoxkPOtZQXPiwQEcWV1y7WCc5nP1yB8QNbYWSYF&#10;V/Kw2z7MNphpO3JBwynUIoawz1BBE0KfSemrhgz6he2JI/dlncEQoauldjjGcNPJZZKspMGWY0OD&#10;PR0aqi6nH6NgXfb+7Xr4zO3Rff8WH2lBKb4q9fQ47V9ABJrCv/jP/a7j/GQJ92fiBXJ7A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IiBG2TDAAAA3AAAAA8AAAAAAAAAAAAA&#10;AAAAoQIAAGRycy9kb3ducmV2LnhtbFBLBQYAAAAABAAEAPkAAACRAwAAAAA=&#10;" strokeweight=".5pt"/>
                <v:line id="Line 32" o:spid="_x0000_s1119" style="position:absolute;visibility:visible;mso-wrap-style:square" from="6867,4744" to="6867,557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582+/8IAAADcAAAADwAAAGRycy9kb3ducmV2LnhtbERPTYvCMBC9C/sfwix409RVRKpRXEUQ&#10;PCzVvextaMa22kxKErX6682C4G0e73Nmi9bU4krOV5YVDPoJCOLc6ooLBb+HTW8CwgdkjbVlUnAn&#10;D4v5R2eGqbY3zui6D4WIIexTVFCG0KRS+rwkg75vG+LIHa0zGCJ0hdQObzHc1PIrScbSYMWxocSG&#10;ViXl5/3FKJgcGr++r/429sedHtlulNEIv5XqfrbLKYhAbXiLX+6tjvOTIfw/Ey+Q8yc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582+/8IAAADcAAAADwAAAAAAAAAAAAAA&#10;AAChAgAAZHJzL2Rvd25yZXYueG1sUEsFBgAAAAAEAAQA+QAAAJADAAAAAA==&#10;" strokeweight=".5pt"/>
                <v:line id="Line 31" o:spid="_x0000_s1120" style="position:absolute;visibility:visible;mso-wrap-style:square" from="6867,5858" to="6867,696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aCQmi8MAAADcAAAADwAAAGRycy9kb3ducmV2LnhtbERPTWvCQBC9F/wPywjemo0lFEldpVUC&#10;Qg8lppfehuw0iWZnw+42xv76bkHwNo/3OevtZHoxkvOdZQXLJAVBXFvdcaPgsyoeVyB8QNbYWyYF&#10;V/Kw3cwe1phre+GSxmNoRAxhn6OCNoQhl9LXLRn0iR2II/dtncEQoWukdniJ4aaXT2n6LA12HBta&#10;HGjXUn0+/hgFq2rw++vuq7Af7vRbvmclZfim1GI+vb6ACDSFu/jmPug4P83g/5l4gdz8AQ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GgkJovDAAAA3AAAAA8AAAAAAAAAAAAA&#10;AAAAoQIAAGRycy9kb3ducmV2LnhtbFBLBQYAAAAABAAEAPkAAACRAwAAAAA=&#10;" strokeweight=".5pt"/>
                <v:line id="Line 30" o:spid="_x0000_s1121" style="position:absolute;visibility:visible;mso-wrap-style:square" from="6867,7248" to="6867,835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B2iDEMIAAADcAAAADwAAAGRycy9kb3ducmV2LnhtbERPS4vCMBC+L/gfwgje1lRxF6lG8YEg&#10;7EGqXrwNzdhWm0lJotb99Rthwdt8fM+ZzltTizs5X1lWMOgnIIhzqysuFBwPm88xCB+QNdaWScGT&#10;PMxnnY8ppto+OKP7PhQihrBPUUEZQpNK6fOSDPq+bYgjd7bOYIjQFVI7fMRwU8thknxLgxXHhhIb&#10;WpWUX/c3o2B8aPz6uTpt7M5dfrOfUUYjXCrV67aLCYhAbXiL/91bHecnX/B6Jl4gZ38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B2iDEMIAAADcAAAADwAAAAAAAAAAAAAA&#10;AAChAgAAZHJzL2Rvd25yZXYueG1sUEsFBgAAAAAEAAQA+QAAAJADAAAAAA==&#10;" strokeweight=".5pt"/>
                <v:line id="Line 29" o:spid="_x0000_s1122" style="position:absolute;visibility:visible;mso-wrap-style:square" from="7149,8638" to="7149,946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97odZ8EAAADcAAAADwAAAGRycy9kb3ducmV2LnhtbERPTYvCMBC9C/6HMII3TXcRkWoU10VY&#10;8CC1XrwNzdhWm0lJslr99UZY2Ns83ucsVp1pxI2cry0r+BgnIIgLq2suFRzz7WgGwgdkjY1lUvAg&#10;D6tlv7fAVNs7Z3Q7hFLEEPYpKqhCaFMpfVGRQT+2LXHkztYZDBG6UmqH9xhuGvmZJFNpsObYUGFL&#10;m4qK6+HXKJjlrf9+bE5bu3eXZ7abZDTBL6WGg249BxGoC//iP/ePjvOTKbyfiRfI5Qs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D3uh1nwQAAANwAAAAPAAAAAAAAAAAAAAAA&#10;AKECAABkcnMvZG93bnJldi54bWxQSwUGAAAAAAQABAD5AAAAjwMAAAAA&#10;" strokeweight=".5pt"/>
                <v:line id="Line 28" o:spid="_x0000_s1123" style="position:absolute;visibility:visible;mso-wrap-style:square" from="7149,9752" to="7149,1085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mPa4/MIAAADcAAAADwAAAGRycy9kb3ducmV2LnhtbERPS4vCMBC+L/gfwgje1lSRXalG8YEg&#10;7EGqXrwNzdhWm0lJotb99Rthwdt8fM+ZzltTizs5X1lWMOgnIIhzqysuFBwPm88xCB+QNdaWScGT&#10;PMxnnY8ppto+OKP7PhQihrBPUUEZQpNK6fOSDPq+bYgjd7bOYIjQFVI7fMRwU8thknxJgxXHhhIb&#10;WpWUX/c3o2B8aPz6uTpt7M5dfrOfUUYjXCrV67aLCYhAbXiL/91bHecn3/B6Jl4gZ38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mPa4/MIAAADcAAAADwAAAAAAAAAAAAAA&#10;AAChAgAAZHJzL2Rvd25yZXYueG1sUEsFBgAAAAAEAAQA+QAAAJADAAAAAA==&#10;" strokeweight=".5pt"/>
                <v:line id="Line 27" o:spid="_x0000_s1124" style="position:absolute;visibility:visible;mso-wrap-style:square" from="7149,11142" to="7149,1252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6WksjsUAAADcAAAADwAAAGRycy9kb3ducmV2LnhtbESPQWvCQBCF70L/wzIFb7qxiEjqKtUi&#10;FDxI1EtvQ3aapM3Oht2tRn+9cxC8zfDevPfNYtW7Vp0pxMazgck4A0VcettwZeB03I7moGJCtth6&#10;JgNXirBavgwWmFt/4YLOh1QpCeGYo4E6pS7XOpY1OYxj3xGL9uODwyRrqLQNeJFw1+q3LJtphw1L&#10;Q40dbWoq/w7/zsD82MXP6+Z76/fh91bspgVNcW3M8LX/eAeVqE9P8+P6ywp+JrTyjEygl3c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6WksjsUAAADcAAAADwAAAAAAAAAA&#10;AAAAAAChAgAAZHJzL2Rvd25yZXYueG1sUEsFBgAAAAAEAAQA+QAAAJMDAAAAAA==&#10;" strokeweight=".5pt"/>
                <v:line id="Line 26" o:spid="_x0000_s1125" style="position:absolute;visibility:visible;mso-wrap-style:square" from="7149,12808" to="7149,1391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hiWJFcIAAADcAAAADwAAAGRycy9kb3ducmV2LnhtbERPTYvCMBC9C/sfwix403RFxK1GcRVB&#10;8LBU9+JtaMa22kxKErX66zeC4G0e73Om89bU4krOV5YVfPUTEMS51RUXCv72694YhA/IGmvLpOBO&#10;Huazj84UU21vnNF1FwoRQ9inqKAMoUml9HlJBn3fNsSRO1pnMEToCqkd3mK4qeUgSUbSYMWxocSG&#10;liXl593FKBjvG7+6Lw9r++tOj2w7zGiIP0p1P9vFBESgNrzFL/dGx/nJNzyfiRfI2T8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hiWJFcIAAADcAAAADwAAAAAAAAAAAAAA&#10;AAChAgAAZHJzL2Rvd25yZXYueG1sUEsFBgAAAAAEAAQA+QAAAJADAAAAAA==&#10;" strokeweight=".5pt"/>
                <v:line id="Line 25" o:spid="_x0000_s1126" style="position:absolute;visibility:visible;mso-wrap-style:square" from="7149,14198" to="7149,1502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ksa2VcUAAADcAAAADwAAAGRycy9kb3ducmV2LnhtbESPQWvCQBCF74L/YRmhN90oUiR1lVYR&#10;Cj2UqBdvQ3aaRLOzYXer0V/vHAq9zfDevPfNct27Vl0pxMazgekkA0VcettwZeB42I0XoGJCtth6&#10;JgN3irBeDQdLzK2/cUHXfaqUhHDM0UCdUpdrHcuaHMaJ74hF+/HBYZI1VNoGvEm4a/Usy161w4al&#10;ocaONjWVl/2vM7A4dHF735x2/jucH8XXvKA5fhjzMurf30Al6tO/+e/60wr+VPDlGZlAr54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ksa2VcUAAADcAAAADwAAAAAAAAAA&#10;AAAAAAChAgAAZHJzL2Rvd25yZXYueG1sUEsFBgAAAAAEAAQA+QAAAJMDAAAAAA==&#10;" strokeweight=".5pt"/>
                <v:line id="Line 24" o:spid="_x0000_s1127" style="position:absolute;visibility:visible;mso-wrap-style:square" from="7149,15312" to="7149,1558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YoTzsEAAADcAAAADwAAAGRycy9kb3ducmV2LnhtbERPTYvCMBC9C/6HMAt707QiIl2juIqw&#10;4EGqXvY2NGNbbSYliVr99UZY2Ns83ufMFp1pxI2cry0rSIcJCOLC6ppLBcfDZjAF4QOyxsYyKXiQ&#10;h8W835thpu2dc7rtQyliCPsMFVQhtJmUvqjIoB/aljhyJ+sMhghdKbXDeww3jRwlyUQarDk2VNjS&#10;qqLisr8aBdND69eP1e/G7tz5mW/HOY3xW6nPj275BSJQF/7Ff+4fHeenKbyfiRfI+Qs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D9ihPOwQAAANwAAAAPAAAAAAAAAAAAAAAA&#10;AKECAABkcnMvZG93bnJldi54bWxQSwUGAAAAAAQABAD5AAAAjwMAAAAA&#10;" strokeweight=".5pt"/>
                <v:line id="Line 23" o:spid="_x0000_s1128" style="position:absolute;visibility:visible;mso-wrap-style:square" from="9559,2274" to="9559,255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DViNucMAAADcAAAADwAAAGRycy9kb3ducmV2LnhtbERPTWvCQBC9C/0PyxR6040iJaSu0lqE&#10;Qg+SxIu3ITtNotnZsLtNYn+9Wyj0No/3OZvdZDoxkPOtZQXLRQKCuLK65VrBqTzMUxA+IGvsLJOC&#10;G3nYbR9mG8y0HTmnoQi1iCHsM1TQhNBnUvqqIYN+YXviyH1ZZzBE6GqpHY4x3HRylSTP0mDLsaHB&#10;nvYNVdfi2yhIy96/3/bngz26y0/+uc5pjW9KPT1Ory8gAk3hX/zn/tBx/nIFv8/EC+T2Dg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A1YjbnDAAAA3AAAAA8AAAAAAAAAAAAA&#10;AAAAoQIAAGRycy9kb3ducmV2LnhtbFBLBQYAAAAABAAEAPkAAACRAwAAAAA=&#10;" strokeweight=".5pt"/>
                <v:line id="Line 22" o:spid="_x0000_s1129" style="position:absolute;visibility:visible;mso-wrap-style:square" from="9559,2792" to="9559,334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YhQoIsIAAADcAAAADwAAAGRycy9kb3ducmV2LnhtbERPS4vCMBC+C/6HMII3TX2wSDWKuggL&#10;e5CqF29DM7bVZlKSrNb99Rthwdt8fM9ZrFpTizs5X1lWMBomIIhzqysuFJyOu8EMhA/IGmvLpOBJ&#10;HlbLbmeBqbYPzuh+CIWIIexTVFCG0KRS+rwkg35oG+LIXawzGCJ0hdQOHzHc1HKcJB/SYMWxocSG&#10;tiXlt8OPUTA7Nv7zuT3v7N5df7PvaUZT3CjV77XrOYhAbXiL/91fOs4fTeD1TLxALv8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YhQoIsIAAADcAAAADwAAAAAAAAAAAAAA&#10;AAChAgAAZHJzL2Rvd25yZXYueG1sUEsFBgAAAAAEAAQA+QAAAJADAAAAAA==&#10;" strokeweight=".5pt"/>
                <v:line id="Line 21" o:spid="_x0000_s1130" style="position:absolute;visibility:visible;mso-wrap-style:square" from="9559,3630" to="9559,445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7f2wVsMAAADcAAAADwAAAGRycy9kb3ducmV2LnhtbERPTWvCQBC9F/wPywje6sYSSoiuUiMB&#10;oYcS9eJtyE6TtNnZsLvVpL++Wyj0No/3OZvdaHpxI+c7ywpWywQEcW11x42Cy7l8zED4gKyxt0wK&#10;JvKw284eNphre+eKbqfQiBjCPkcFbQhDLqWvWzLol3Ygjty7dQZDhK6R2uE9hptePiXJszTYcWxo&#10;caCipfrz9GUUZOfBH6biWto39/FdvaYVpbhXajEfX9YgAo3hX/znPuo4f5XC7zPxArn9AQ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O39sFbDAAAA3AAAAA8AAAAAAAAAAAAA&#10;AAAAoQIAAGRycy9kb3ducmV2LnhtbFBLBQYAAAAABAAEAPkAAACRAwAAAAA=&#10;" strokeweight=".5pt"/>
                <v:line id="Line 20" o:spid="_x0000_s1131" style="position:absolute;visibility:visible;mso-wrap-style:square" from="9559,4744" to="9559,557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grEVzcMAAADcAAAADwAAAGRycy9kb3ducmV2LnhtbERPTWvCQBC9F/oflin0VjeRtEh0FY0I&#10;hR5KtBdvQ3ZMotnZsLua2F/fLRR6m8f7nMVqNJ24kfOtZQXpJAFBXFndcq3g67B7mYHwAVljZ5kU&#10;3MnDavn4sMBc24FLuu1DLWII+xwVNCH0uZS+asign9ieOHIn6wyGCF0ttcMhhptOTpPkTRpsOTY0&#10;2FPRUHXZX42C2aH323tx3NlPd/4uP7KSMtwo9fw0rucgAo3hX/znftdxfvoKv8/EC+TyB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IKxFc3DAAAA3AAAAA8AAAAAAAAAAAAA&#10;AAAAoQIAAGRycy9kb3ducmV2LnhtbFBLBQYAAAAABAAEAPkAAACRAwAAAAA=&#10;" strokeweight=".5pt"/>
                <v:line id="Line 19" o:spid="_x0000_s1132" style="position:absolute;visibility:visible;mso-wrap-style:square" from="9559,5858" to="9559,696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cmOLusMAAADcAAAADwAAAGRycy9kb3ducmV2LnhtbERPTWvCQBC9F/oflil4qxtLCJK6SmsR&#10;Ch4kxou3ITtNotnZsLs1SX99Vyj0No/3OavNaDpxI+dbywoW8wQEcWV1y7WCU7l7XoLwAVljZ5kU&#10;TORhs358WGGu7cAF3Y6hFjGEfY4KmhD6XEpfNWTQz21PHLkv6wyGCF0ttcMhhptOviRJJg22HBsa&#10;7GnbUHU9fhsFy7L3H9P2vLMHd/kp9mlBKb4rNXsa315BBBrDv/jP/anj/EUG92fiBXL9C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HJji7rDAAAA3AAAAA8AAAAAAAAAAAAA&#10;AAAAoQIAAGRycy9kb3ducmV2LnhtbFBLBQYAAAAABAAEAPkAAACRAwAAAAA=&#10;" strokeweight=".5pt"/>
                <v:line id="Line 18" o:spid="_x0000_s1133" style="position:absolute;visibility:visible;mso-wrap-style:square" from="9559,7248" to="9559,835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HS8uIcMAAADcAAAADwAAAGRycy9kb3ducmV2LnhtbERPTWvCQBC9F/oflin0VjeR0Ep0FY0I&#10;hR5KtBdvQ3ZMotnZsLua2F/fLRR6m8f7nMVqNJ24kfOtZQXpJAFBXFndcq3g67B7mYHwAVljZ5kU&#10;3MnDavn4sMBc24FLuu1DLWII+xwVNCH0uZS+asign9ieOHIn6wyGCF0ttcMhhptOTpPkVRpsOTY0&#10;2FPRUHXZX42C2aH323tx3NlPd/4uP7KSMtwo9fw0rucgAo3hX/znftdxfvoGv8/EC+TyB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B0vLiHDAAAA3AAAAA8AAAAAAAAAAAAA&#10;AAAAoQIAAGRycy9kb3ducmV2LnhtbFBLBQYAAAAABAAEAPkAAACRAwAAAAA=&#10;" strokeweight=".5pt"/>
                <v:line id="Line 17" o:spid="_x0000_s1134" style="position:absolute;visibility:visible;mso-wrap-style:square" from="9559,8638" to="9559,946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bLC6U8UAAADcAAAADwAAAGRycy9kb3ducmV2LnhtbESPQWvCQBCF74L/YRmhN90oUiR1lVYR&#10;Cj2UqBdvQ3aaRLOzYXer0V/vHAq9zfDevPfNct27Vl0pxMazgekkA0VcettwZeB42I0XoGJCtth6&#10;JgN3irBeDQdLzK2/cUHXfaqUhHDM0UCdUpdrHcuaHMaJ74hF+/HBYZI1VNoGvEm4a/Usy161w4al&#10;ocaONjWVl/2vM7A4dHF735x2/jucH8XXvKA5fhjzMurf30Al6tO/+e/60wr+VGjlGZlAr54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bLC6U8UAAADcAAAADwAAAAAAAAAA&#10;AAAAAAChAgAAZHJzL2Rvd25yZXYueG1sUEsFBgAAAAAEAAQA+QAAAJMDAAAAAA==&#10;" strokeweight=".5pt"/>
                <v:line id="Line 16" o:spid="_x0000_s1135" style="position:absolute;visibility:visible;mso-wrap-style:square" from="9559,9752" to="9559,1085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A/wfyMMAAADcAAAADwAAAGRycy9kb3ducmV2LnhtbERPTWvCQBC9F/wPywi91Y1Fio2uoikB&#10;oQeJ9tLbkB2TtNnZsLs1ib/eLRR6m8f7nPV2MK24kvONZQXzWQKCuLS64UrBxzl/WoLwAVlja5kU&#10;jORhu5k8rDHVtueCrqdQiRjCPkUFdQhdKqUvazLoZ7YjjtzFOoMhQldJ7bCP4aaVz0nyIg02HBtq&#10;7Cirqfw+/RgFy3Pn38bsM7dH93Ur3hcFLXCv1ON02K1ABBrCv/jPfdBx/vwVfp+JF8jNHQ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AP8H8jDAAAA3AAAAA8AAAAAAAAAAAAA&#10;AAAAoQIAAGRycy9kb3ducmV2LnhtbFBLBQYAAAAABAAEAPkAAACRAwAAAAA=&#10;" strokeweight=".5pt"/>
                <v:line id="Line 15" o:spid="_x0000_s1136" style="position:absolute;visibility:visible;mso-wrap-style:square" from="9559,11142" to="9559,1252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XKp86MUAAADcAAAADwAAAGRycy9kb3ducmV2LnhtbESPQWvCQBCF74L/YRmhN90oUiR1lVYR&#10;hB5K1Iu3ITtN0mZnw+6qsb++cxC8zfDevPfNct27Vl0pxMazgekkA0VcettwZeB03I0XoGJCtth6&#10;JgN3irBeDQdLzK2/cUHXQ6qUhHDM0UCdUpdrHcuaHMaJ74hF+/bBYZI1VNoGvEm4a/Usy161w4al&#10;ocaONjWVv4eLM7A4dnF735x3/iv8/BWf84Lm+GHMy6h/fwOVqE9P8+N6bwV/JvjyjEygV/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XKp86MUAAADcAAAADwAAAAAAAAAA&#10;AAAAAAChAgAAZHJzL2Rvd25yZXYueG1sUEsFBgAAAAAEAAQA+QAAAJMDAAAAAA==&#10;" strokeweight=".5pt"/>
                <v:line id="Line 14" o:spid="_x0000_s1137" style="position:absolute;visibility:visible;mso-wrap-style:square" from="9559,12808" to="9559,1391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M+bZc8MAAADcAAAADwAAAGRycy9kb3ducmV2LnhtbERPTWvCQBC9C/0PyxR6040iJaSu0lqE&#10;Qg+SxIu3ITtNotnZsLtNYn+9Wyj0No/3OZvdZDoxkPOtZQXLRQKCuLK65VrBqTzMUxA+IGvsLJOC&#10;G3nYbR9mG8y0HTmnoQi1iCHsM1TQhNBnUvqqIYN+YXviyH1ZZzBE6GqpHY4x3HRylSTP0mDLsaHB&#10;nvYNVdfi2yhIy96/3/bngz26y0/+uc5pjW9KPT1Ory8gAk3hX/zn/tBx/moJv8/EC+T2Dg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DPm2XPDAAAA3AAAAA8AAAAAAAAAAAAA&#10;AAAAoQIAAGRycy9kb3ducmV2LnhtbFBLBQYAAAAABAAEAPkAAACRAwAAAAA=&#10;" strokeweight=".5pt"/>
                <v:line id="Line 13" o:spid="_x0000_s1138" style="position:absolute;visibility:visible;mso-wrap-style:square" from="9559,14198" to="9559,1502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wzRHBMMAAADcAAAADwAAAGRycy9kb3ducmV2LnhtbERPTWvCQBC9C/0PyxR6001DKCF1FWsR&#10;Cj1I1EtvQ3ZMotnZsLs1SX+9Wyj0No/3Ocv1aDpxI+dbywqeFwkI4srqlmsFp+NunoPwAVljZ5kU&#10;TORhvXqYLbHQduCSbodQixjCvkAFTQh9IaWvGjLoF7YnjtzZOoMhQldL7XCI4aaTaZK8SIMtx4YG&#10;e9o2VF0P30ZBfuz9+7T92tm9u/yUn1lJGb4p9fQ4bl5BBBrDv/jP/aHj/DSF32fiBXJ1B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MM0RwTDAAAA3AAAAA8AAAAAAAAAAAAA&#10;AAAAoQIAAGRycy9kb3ducmV2LnhtbFBLBQYAAAAABAAEAPkAAACRAwAAAAA=&#10;" strokeweight=".5pt"/>
                <v:line id="Line 12" o:spid="_x0000_s1139" style="position:absolute;visibility:visible;mso-wrap-style:square" from="9559,15312" to="9559,1558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rHjin8MAAADcAAAADwAAAGRycy9kb3ducmV2LnhtbERPyWrDMBC9F/oPYgK5NXIWSnCjhDTF&#10;UOghOOmlt8Ga2E6skZFUL/36KlDobR5vnc1uMI3oyPnasoL5LAFBXFhdc6ng85w9rUH4gKyxsUwK&#10;RvKw2z4+bDDVtueculMoRQxhn6KCKoQ2ldIXFRn0M9sSR+5incEQoSuldtjHcNPIRZI8S4M1x4YK&#10;WzpUVNxO30bB+tz6t/Hwldmju/7kH6ucVviq1HQy7F9ABBrCv/jP/a7j/MUS7s/EC+T2F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Kx44p/DAAAA3AAAAA8AAAAAAAAAAAAA&#10;AAAAoQIAAGRycy9kb3ducmV2LnhtbFBLBQYAAAAABAAEAPkAAACRAwAAAAA=&#10;" strokeweight=".5pt"/>
                <w10:wrap anchorx="page" anchory="page"/>
              </v:group>
            </w:pict>
          </mc:Fallback>
        </mc:AlternateContent>
      </w:r>
      <w:r w:rsidR="00037315">
        <w:rPr>
          <w:i/>
          <w:sz w:val="24"/>
        </w:rPr>
        <w:t>Информация и данные (как правило)</w:t>
      </w:r>
    </w:p>
    <w:p w14:paraId="27B6C42F" w14:textId="77777777" w:rsidR="0040047E" w:rsidRDefault="00037315">
      <w:pPr>
        <w:tabs>
          <w:tab w:val="left" w:pos="2551"/>
          <w:tab w:val="left" w:pos="5811"/>
          <w:tab w:val="left" w:pos="8221"/>
        </w:tabs>
        <w:ind w:right="601"/>
        <w:jc w:val="center"/>
        <w:rPr>
          <w:sz w:val="24"/>
        </w:rPr>
      </w:pPr>
      <w:r>
        <w:rPr>
          <w:sz w:val="24"/>
        </w:rPr>
        <w:t>расцениваются</w:t>
      </w:r>
      <w:r>
        <w:rPr>
          <w:spacing w:val="-2"/>
          <w:sz w:val="24"/>
        </w:rPr>
        <w:t xml:space="preserve"> </w:t>
      </w:r>
      <w:r>
        <w:rPr>
          <w:sz w:val="24"/>
        </w:rPr>
        <w:t>как</w:t>
      </w:r>
      <w:r>
        <w:rPr>
          <w:sz w:val="24"/>
        </w:rPr>
        <w:tab/>
        <w:t>используются для</w:t>
      </w:r>
      <w:r>
        <w:rPr>
          <w:sz w:val="24"/>
        </w:rPr>
        <w:tab/>
        <w:t>контролируются,</w:t>
      </w:r>
      <w:r>
        <w:rPr>
          <w:spacing w:val="-1"/>
          <w:sz w:val="24"/>
        </w:rPr>
        <w:t xml:space="preserve"> </w:t>
      </w:r>
      <w:r>
        <w:rPr>
          <w:sz w:val="24"/>
        </w:rPr>
        <w:t>и</w:t>
      </w:r>
      <w:r>
        <w:rPr>
          <w:sz w:val="24"/>
        </w:rPr>
        <w:tab/>
        <w:t>оцениваются и</w:t>
      </w:r>
    </w:p>
    <w:p w14:paraId="29910FB3" w14:textId="77777777" w:rsidR="0040047E" w:rsidRDefault="0040047E">
      <w:pPr>
        <w:jc w:val="center"/>
        <w:rPr>
          <w:sz w:val="24"/>
        </w:rPr>
        <w:sectPr w:rsidR="0040047E">
          <w:type w:val="continuous"/>
          <w:pgSz w:w="11900" w:h="16840"/>
          <w:pgMar w:top="1040" w:right="0" w:bottom="280" w:left="1340" w:header="720" w:footer="720" w:gutter="0"/>
          <w:cols w:space="720"/>
        </w:sectPr>
      </w:pPr>
    </w:p>
    <w:p w14:paraId="3D140A96" w14:textId="33E29F19" w:rsidR="0040047E" w:rsidRDefault="00294F86">
      <w:pPr>
        <w:spacing w:before="80"/>
        <w:ind w:left="105" w:right="20"/>
        <w:rPr>
          <w:sz w:val="24"/>
        </w:rPr>
      </w:pPr>
      <w:r>
        <w:rPr>
          <w:noProof/>
          <w:lang w:val="en-GB" w:eastAsia="en-GB" w:bidi="ar-SA"/>
        </w:rPr>
        <w:lastRenderedPageBreak/>
        <mc:AlternateContent>
          <mc:Choice Requires="wpg">
            <w:drawing>
              <wp:anchor distT="0" distB="0" distL="114300" distR="114300" simplePos="0" relativeHeight="250446848" behindDoc="1" locked="0" layoutInCell="1" allowOverlap="1" wp14:anchorId="57A0BB15" wp14:editId="7769E0D1">
                <wp:simplePos x="0" y="0"/>
                <wp:positionH relativeFrom="page">
                  <wp:posOffset>845185</wp:posOffset>
                </wp:positionH>
                <wp:positionV relativeFrom="paragraph">
                  <wp:posOffset>50800</wp:posOffset>
                </wp:positionV>
                <wp:extent cx="6710680" cy="53213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10680" cy="532130"/>
                          <a:chOff x="1332" y="80"/>
                          <a:chExt cx="10568" cy="838"/>
                        </a:xfrm>
                      </wpg:grpSpPr>
                      <wps:wsp>
                        <wps:cNvPr id="2" name="Line 10"/>
                        <wps:cNvCnPr>
                          <a:cxnSpLocks noChangeShapeType="1"/>
                        </wps:cNvCnPr>
                        <wps:spPr bwMode="auto">
                          <a:xfrm>
                            <a:off x="1332" y="913"/>
                            <a:ext cx="2556"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 name="Line 9"/>
                        <wps:cNvCnPr>
                          <a:cxnSpLocks noChangeShapeType="1"/>
                        </wps:cNvCnPr>
                        <wps:spPr bwMode="auto">
                          <a:xfrm>
                            <a:off x="3888" y="913"/>
                            <a:ext cx="326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 name="Line 8"/>
                        <wps:cNvCnPr>
                          <a:cxnSpLocks noChangeShapeType="1"/>
                        </wps:cNvCnPr>
                        <wps:spPr bwMode="auto">
                          <a:xfrm>
                            <a:off x="7148" y="913"/>
                            <a:ext cx="241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 name="Line 7"/>
                        <wps:cNvCnPr>
                          <a:cxnSpLocks noChangeShapeType="1"/>
                        </wps:cNvCnPr>
                        <wps:spPr bwMode="auto">
                          <a:xfrm>
                            <a:off x="9558" y="913"/>
                            <a:ext cx="2342"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 name="Line 6"/>
                        <wps:cNvCnPr>
                          <a:cxnSpLocks noChangeShapeType="1"/>
                        </wps:cNvCnPr>
                        <wps:spPr bwMode="auto">
                          <a:xfrm>
                            <a:off x="1337" y="80"/>
                            <a:ext cx="0" cy="83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 name="Line 5"/>
                        <wps:cNvCnPr>
                          <a:cxnSpLocks noChangeShapeType="1"/>
                        </wps:cNvCnPr>
                        <wps:spPr bwMode="auto">
                          <a:xfrm>
                            <a:off x="3889" y="80"/>
                            <a:ext cx="0" cy="82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 name="Line 4"/>
                        <wps:cNvCnPr>
                          <a:cxnSpLocks noChangeShapeType="1"/>
                        </wps:cNvCnPr>
                        <wps:spPr bwMode="auto">
                          <a:xfrm>
                            <a:off x="7149" y="80"/>
                            <a:ext cx="0" cy="82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 name="Line 3"/>
                        <wps:cNvCnPr>
                          <a:cxnSpLocks noChangeShapeType="1"/>
                        </wps:cNvCnPr>
                        <wps:spPr bwMode="auto">
                          <a:xfrm>
                            <a:off x="9559" y="80"/>
                            <a:ext cx="0" cy="82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F2DDAD2" id="Group 2" o:spid="_x0000_s1026" style="position:absolute;margin-left:66.55pt;margin-top:4pt;width:528.4pt;height:41.9pt;z-index:-252869632;mso-position-horizontal-relative:page" coordorigin="1332,80" coordsize="10568,838"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">
                <v:line id="Line 10" o:spid="_x0000_s1027" style="position:absolute;visibility:visible;mso-wrap-style:square" from="1332,913" to="3888,913"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81XUbMIAAADaAAAADwAAAGRycy9kb3ducmV2LnhtbESPQYvCMBSE74L/ITzBm6YrItI1iqsI&#10;wh6k1sveHs2zrTYvJYla99cbYWGPw8x8wyxWnWnEnZyvLSv4GCcgiAuray4VnPLdaA7CB2SNjWVS&#10;8CQPq2W/t8BU2wdndD+GUkQI+xQVVCG0qZS+qMigH9uWOHpn6wyGKF0ptcNHhJtGTpJkJg3WHBcq&#10;bGlTUXE93oyCed767XPzs7MHd/nNvqcZTfFLqeGgW3+CCNSF//Bfe68VTOB9Jd4AuXwB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81XUbMIAAADaAAAADwAAAAAAAAAAAAAA&#10;AAChAgAAZHJzL2Rvd25yZXYueG1sUEsFBgAAAAAEAAQA+QAAAJADAAAAAA==&#10;" strokeweight=".5pt"/>
                <v:line id="Line 9" o:spid="_x0000_s1028" style="position:absolute;visibility:visible;mso-wrap-style:square" from="3888,913" to="7148,913"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nBlx98IAAADaAAAADwAAAGRycy9kb3ducmV2LnhtbESPQYvCMBSE78L+h/AWvGnqKiLVKK4i&#10;CB6W6l729miebbV5KUnU6q83C4LHYWa+YWaL1tTiSs5XlhUM+gkI4tzqigsFv4dNbwLCB2SNtWVS&#10;cCcPi/lHZ4aptjfO6LoPhYgQ9ikqKENoUil9XpJB37cNcfSO1hkMUbpCaoe3CDe1/EqSsTRYcVwo&#10;saFVSfl5fzEKJofGr++rv439cadHthtlNMJvpbqf7XIKIlAb3uFXe6sVDOH/SrwBcv4E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nBlx98IAAADaAAAADwAAAAAAAAAAAAAA&#10;AAChAgAAZHJzL2Rvd25yZXYueG1sUEsFBgAAAAAEAAQA+QAAAJADAAAAAA==&#10;" strokeweight=".5pt"/>
                <v:line id="Line 8" o:spid="_x0000_s1029" style="position:absolute;visibility:visible;mso-wrap-style:square" from="7148,913" to="9558,913"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Dpg8QAAADaAAAADwAAAGRycy9kb3ducmV2LnhtbESPQWvCQBSE74X+h+UVequbSpCQukpr&#10;EQoeJLGX3h7Z1ySafRt2V5P4612h0OMwM98wy/VoOnEh51vLCl5nCQjiyuqWawXfh+1LBsIHZI2d&#10;ZVIwkYf16vFhibm2Axd0KUMtIoR9jgqaEPpcSl81ZNDPbE8cvV/rDIYoXS21wyHCTSfnSbKQBluO&#10;Cw32tGmoOpVnoyA79P5z2vxs7d4dr8UuLSjFD6Wen8b3NxCBxvAf/mt/aQUp3K/EGyBXN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T8OmDxAAAANoAAAAPAAAAAAAAAAAA&#10;AAAAAKECAABkcnMvZG93bnJldi54bWxQSwUGAAAAAAQABAD5AAAAkgMAAAAA&#10;" strokeweight=".5pt"/>
                <v:line id="Line 7" o:spid="_x0000_s1030" style="position:absolute;visibility:visible;mso-wrap-style:square" from="9558,913" to="11900,913"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fLxMGMIAAADaAAAADwAAAGRycy9kb3ducmV2LnhtbESPQYvCMBSE78L+h/AWvGm6oiJdo6yK&#10;IHiQ6l729mjettXmpSRRq7/eCILHYWa+Yabz1tTiQs5XlhV89RMQxLnVFRcKfg/r3gSED8gaa8uk&#10;4EYe5rOPzhRTba+c0WUfChEh7FNUUIbQpFL6vCSDvm8b4uj9W2cwROkKqR1eI9zUcpAkY2mw4rhQ&#10;YkPLkvLT/mwUTA6NX92Wf2u7c8d7th1mNMSFUt3P9ucbRKA2vMOv9kYrGMHzSrwBcvY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fLxMGMIAAADaAAAADwAAAAAAAAAAAAAA&#10;AAChAgAAZHJzL2Rvd25yZXYueG1sUEsFBgAAAAAEAAQA+QAAAJADAAAAAA==&#10;" strokeweight=".5pt"/>
                <v:line id="Line 6" o:spid="_x0000_s1031" style="position:absolute;visibility:visible;mso-wrap-style:square" from="1337,80" to="1337,91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jG7Sb8IAAADaAAAADwAAAGRycy9kb3ducmV2LnhtbESPQYvCMBSE74L/ITzBm6a7iEg1iusi&#10;LHiQWi/eHs2zrTYvJclq9dcbYWGPw8x8wyxWnWnEjZyvLSv4GCcgiAuray4VHPPtaAbCB2SNjWVS&#10;8CAPq2W/t8BU2ztndDuEUkQI+xQVVCG0qZS+qMigH9uWOHpn6wyGKF0ptcN7hJtGfibJVBqsOS5U&#10;2NKmouJ6+DUKZnnrvx+b09bu3eWZ7SYZTfBLqeGgW89BBOrCf/iv/aMVTOF9Jd4AuXwB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jG7Sb8IAAADaAAAADwAAAAAAAAAAAAAA&#10;AAChAgAAZHJzL2Rvd25yZXYueG1sUEsFBgAAAAAEAAQA+QAAAJADAAAAAA==&#10;" strokeweight=".5pt"/>
                <v:line id="Line 5" o:spid="_x0000_s1032" style="position:absolute;visibility:visible;mso-wrap-style:square" from="3889,80" to="3889,90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4yJ39MIAAADaAAAADwAAAGRycy9kb3ducmV2LnhtbESPQYvCMBSE78L+h/AWvGm6Iipdo6yK&#10;IHiQ6l729mjettXmpSRRq7/eCILHYWa+Yabz1tTiQs5XlhV89RMQxLnVFRcKfg/r3gSED8gaa8uk&#10;4EYe5rOPzhRTba+c0WUfChEh7FNUUIbQpFL6vCSDvm8b4uj9W2cwROkKqR1eI9zUcpAkI2mw4rhQ&#10;YkPLkvLT/mwUTA6NX92Wf2u7c8d7th1mNMSFUt3P9ucbRKA2vMOv9kYrGMPzSrwBcvY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4yJ39MIAAADaAAAADwAAAAAAAAAAAAAA&#10;AAChAgAAZHJzL2Rvd25yZXYueG1sUEsFBgAAAAAEAAQA+QAAAJADAAAAAA==&#10;" strokeweight=".5pt"/>
                <v:line id="Line 4" o:spid="_x0000_s1033" style="position:absolute;visibility:visible;mso-wrap-style:square" from="7149,80" to="7149,90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kr3jhsIAAADaAAAADwAAAGRycy9kb3ducmV2LnhtbESPT4vCMBTE7wt+h/AEb2uqyCJdo/gH&#10;QfAgtV68PZq3bXebl5JErX56syB4HGZ+M8xs0ZlGXMn52rKC0TABQVxYXXOp4JRvP6cgfEDW2Fgm&#10;BXfysJj3PmaYanvjjK7HUIpYwj5FBVUIbSqlLyoy6Ie2JY7ej3UGQ5SulNrhLZabRo6T5EsarDku&#10;VNjSuqLi73gxCqZ56zf39XlrD+73ke0nGU1wpdSg3y2/QQTqwjv8onc6cvB/Jd4AOX8C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kr3jhsIAAADaAAAADwAAAAAAAAAAAAAA&#10;AAChAgAAZHJzL2Rvd25yZXYueG1sUEsFBgAAAAAEAAQA+QAAAJADAAAAAA==&#10;" strokeweight=".5pt"/>
                <v:line id="Line 3" o:spid="_x0000_s1034" style="position:absolute;visibility:visible;mso-wrap-style:square" from="9559,80" to="9559,90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fFGHcIAAADaAAAADwAAAGRycy9kb3ducmV2LnhtbESPQYvCMBSE78L+h/AEb5oqIm7XKK4i&#10;LHiQ6l729miebbV5KUnUur/eCILHYWa+YWaL1tTiSs5XlhUMBwkI4tzqigsFv4dNfwrCB2SNtWVS&#10;cCcPi/lHZ4aptjfO6LoPhYgQ9ikqKENoUil9XpJBP7ANcfSO1hkMUbpCaoe3CDe1HCXJRBqsOC6U&#10;2NCqpPy8vxgF00Pj1/fV38bu3Ok/244zGuO3Ur1uu/wCEagN7/Cr/aMVfMLzSrwBcv4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fFGHcIAAADaAAAADwAAAAAAAAAAAAAA&#10;AAChAgAAZHJzL2Rvd25yZXYueG1sUEsFBgAAAAAEAAQA+QAAAJADAAAAAA==&#10;" strokeweight=".5pt"/>
                <w10:wrap anchorx="page"/>
              </v:group>
            </w:pict>
          </mc:Fallback>
        </mc:AlternateContent>
      </w:r>
      <w:r w:rsidR="00037315">
        <w:rPr>
          <w:sz w:val="24"/>
        </w:rPr>
        <w:t>совместное знание, которое не нужно выносить вовне</w:t>
      </w:r>
    </w:p>
    <w:p w14:paraId="44E6FE0D" w14:textId="77777777" w:rsidR="0040047E" w:rsidRDefault="00037315">
      <w:pPr>
        <w:spacing w:before="80"/>
        <w:ind w:left="105"/>
        <w:rPr>
          <w:sz w:val="24"/>
        </w:rPr>
      </w:pPr>
      <w:r>
        <w:br w:type="column"/>
      </w:r>
      <w:r>
        <w:rPr>
          <w:sz w:val="24"/>
        </w:rPr>
        <w:lastRenderedPageBreak/>
        <w:t>индивидуальных достижений</w:t>
      </w:r>
    </w:p>
    <w:p w14:paraId="6CACFF3A" w14:textId="77777777" w:rsidR="0040047E" w:rsidRDefault="00037315">
      <w:pPr>
        <w:spacing w:before="80"/>
        <w:ind w:left="106" w:right="18"/>
        <w:rPr>
          <w:sz w:val="24"/>
        </w:rPr>
      </w:pPr>
      <w:r>
        <w:br w:type="column"/>
      </w:r>
      <w:r>
        <w:rPr>
          <w:sz w:val="24"/>
        </w:rPr>
        <w:lastRenderedPageBreak/>
        <w:t>доступ к ним ограничен</w:t>
      </w:r>
    </w:p>
    <w:p w14:paraId="43C8515A" w14:textId="77777777" w:rsidR="0040047E" w:rsidRDefault="00037315">
      <w:pPr>
        <w:spacing w:before="80"/>
        <w:ind w:left="106" w:right="564"/>
        <w:rPr>
          <w:sz w:val="24"/>
        </w:rPr>
      </w:pPr>
      <w:r>
        <w:br w:type="column"/>
      </w:r>
      <w:r>
        <w:rPr>
          <w:sz w:val="24"/>
        </w:rPr>
        <w:lastRenderedPageBreak/>
        <w:t>распределяются открыто</w:t>
      </w:r>
    </w:p>
    <w:p w14:paraId="76E5B824" w14:textId="77777777" w:rsidR="0040047E" w:rsidRDefault="0040047E">
      <w:pPr>
        <w:rPr>
          <w:sz w:val="24"/>
        </w:rPr>
        <w:sectPr w:rsidR="0040047E">
          <w:pgSz w:w="11900" w:h="16840"/>
          <w:pgMar w:top="1040" w:right="0" w:bottom="280" w:left="1340" w:header="720" w:footer="0" w:gutter="0"/>
          <w:cols w:num="4" w:space="720" w:equalWidth="0">
            <w:col w:w="2123" w:space="429"/>
            <w:col w:w="3180" w:space="80"/>
            <w:col w:w="1492" w:space="918"/>
            <w:col w:w="2338"/>
          </w:cols>
        </w:sectPr>
      </w:pPr>
    </w:p>
    <w:p w14:paraId="65D64419" w14:textId="77777777" w:rsidR="0040047E" w:rsidRDefault="00037315">
      <w:pPr>
        <w:pStyle w:val="BodyText"/>
        <w:spacing w:before="10"/>
        <w:ind w:right="848"/>
      </w:pPr>
      <w:r>
        <w:lastRenderedPageBreak/>
        <w:t>Видно, что существенное различие перечисленных культур касается таких основопологающих параметров организации, как:</w:t>
      </w:r>
    </w:p>
    <w:p w14:paraId="67FF5935" w14:textId="77777777" w:rsidR="0040047E" w:rsidRDefault="00037315">
      <w:pPr>
        <w:pStyle w:val="ListParagraph"/>
        <w:numPr>
          <w:ilvl w:val="1"/>
          <w:numId w:val="9"/>
        </w:numPr>
        <w:tabs>
          <w:tab w:val="left" w:pos="1098"/>
        </w:tabs>
        <w:ind w:left="1097"/>
        <w:rPr>
          <w:sz w:val="28"/>
        </w:rPr>
      </w:pPr>
      <w:r>
        <w:rPr>
          <w:sz w:val="28"/>
        </w:rPr>
        <w:t>способ выделения лидера и процесс принятия решений;</w:t>
      </w:r>
    </w:p>
    <w:p w14:paraId="4A0E3632" w14:textId="77777777" w:rsidR="0040047E" w:rsidRDefault="00037315">
      <w:pPr>
        <w:pStyle w:val="ListParagraph"/>
        <w:numPr>
          <w:ilvl w:val="1"/>
          <w:numId w:val="9"/>
        </w:numPr>
        <w:tabs>
          <w:tab w:val="left" w:pos="1098"/>
        </w:tabs>
        <w:ind w:left="1097"/>
        <w:rPr>
          <w:sz w:val="28"/>
        </w:rPr>
      </w:pPr>
      <w:r>
        <w:rPr>
          <w:sz w:val="28"/>
        </w:rPr>
        <w:t>правила распределения ответственности и закрепления функций;</w:t>
      </w:r>
    </w:p>
    <w:p w14:paraId="1E42043E" w14:textId="77777777" w:rsidR="0040047E" w:rsidRDefault="00037315">
      <w:pPr>
        <w:pStyle w:val="ListParagraph"/>
        <w:numPr>
          <w:ilvl w:val="1"/>
          <w:numId w:val="9"/>
        </w:numPr>
        <w:tabs>
          <w:tab w:val="left" w:pos="1164"/>
        </w:tabs>
        <w:ind w:right="848" w:firstLine="566"/>
        <w:rPr>
          <w:sz w:val="28"/>
        </w:rPr>
      </w:pPr>
      <w:r>
        <w:rPr>
          <w:sz w:val="28"/>
        </w:rPr>
        <w:t>место и роль интересов конкретного человека в жизнедеятельности организации.</w:t>
      </w:r>
    </w:p>
    <w:p w14:paraId="65A97D76" w14:textId="77777777" w:rsidR="0040047E" w:rsidRDefault="00037315">
      <w:pPr>
        <w:pStyle w:val="BodyText"/>
        <w:ind w:right="838"/>
      </w:pPr>
      <w:r>
        <w:t>Существенным является рассмотрение основополагающего для управленческой деятельности процесса целеопределения Для различных типов организационной культуры можно выделить разные механизмы порождения целей и соответственно разные механизмы оценки точности ее достижения.</w:t>
      </w:r>
    </w:p>
    <w:p w14:paraId="323F07E3" w14:textId="77777777" w:rsidR="0040047E" w:rsidRDefault="00037315">
      <w:pPr>
        <w:pStyle w:val="BodyText"/>
        <w:spacing w:before="1"/>
        <w:ind w:right="837"/>
      </w:pPr>
      <w:r>
        <w:t>Наряду с традиционными для базовых организационных культур (органической, бюрократической и предпринимательской) появляются две новые, которые и определяют специфику процесса целеполагания в партиципативной организационной культуре.</w:t>
      </w:r>
    </w:p>
    <w:p w14:paraId="371E5825" w14:textId="77777777" w:rsidR="0040047E" w:rsidRDefault="00037315">
      <w:pPr>
        <w:pStyle w:val="BodyText"/>
        <w:ind w:right="837"/>
      </w:pPr>
      <w:r>
        <w:t xml:space="preserve">В рамках </w:t>
      </w:r>
      <w:r>
        <w:rPr>
          <w:i/>
        </w:rPr>
        <w:t xml:space="preserve">демократической </w:t>
      </w:r>
      <w:r>
        <w:t>управленческой формы особое внимание уделяется демократизации процесса управления, которая дала бы возможность не столько достичь интересов большинства, но и не ущемить законные интересы меньшинства, найти паритет между всеми разделяемыми (общепринятыми) представлениями и теми, которые только появляются в обществе, но могут нести в себе существенный развивающий эффект. В рамках знаниевой управленческой формы акцент переносит на разработку альтернативных представлений о целях организации, которая позволяет повысить устойчивость организационного развития в ситуации высокой нестабильности, изменчивости ситуаций и условий, в которых действует организация.</w:t>
      </w:r>
    </w:p>
    <w:p w14:paraId="222864A0" w14:textId="77777777" w:rsidR="0040047E" w:rsidRDefault="00037315">
      <w:pPr>
        <w:pStyle w:val="BodyText"/>
        <w:ind w:right="839"/>
      </w:pPr>
      <w:r>
        <w:t>Обычно существующая в организациях корпоративная культура — сложный комплекс предположений, бездоказательно принимаемых всеми членами коллектива и задающих общие рамки поведения, является оригинальной смесью из приведенных выше исторических типов организационных культур.</w:t>
      </w:r>
    </w:p>
    <w:p w14:paraId="02A91829" w14:textId="77777777" w:rsidR="0040047E" w:rsidRDefault="00037315">
      <w:pPr>
        <w:pStyle w:val="BodyText"/>
        <w:ind w:right="838"/>
      </w:pPr>
      <w:r>
        <w:t>Современные руководители и управляющие рассматривают культуру своей организации как мощный стратегический инструмент, позволяющий ориентировать все подразделения и отдельных лиц на общие цели, мобилизовать инициативу сотрудников и облегчать продуктивное общение между ними. Они стремятся создать собственную культуру для каждой организации так, чтобы все служащие понимали и придерживались ее. Современные организации, как правило, представляют собой поликультурные</w:t>
      </w:r>
      <w:r>
        <w:rPr>
          <w:spacing w:val="-2"/>
        </w:rPr>
        <w:t xml:space="preserve"> </w:t>
      </w:r>
      <w:r>
        <w:t>образования.</w:t>
      </w:r>
    </w:p>
    <w:p w14:paraId="2C107BB1" w14:textId="77777777" w:rsidR="0040047E" w:rsidRDefault="00037315">
      <w:pPr>
        <w:pStyle w:val="BodyText"/>
        <w:ind w:right="837"/>
      </w:pPr>
      <w:r>
        <w:t>Определить значение той или иной культуры в жизнедеятельности этой организации можно лишь с учетом того обстоятельства, что для каждой из них характерны специфические управленческие формы</w:t>
      </w:r>
      <w:r>
        <w:rPr>
          <w:i/>
        </w:rPr>
        <w:t xml:space="preserve">, </w:t>
      </w:r>
      <w:r>
        <w:t>выполняющие</w:t>
      </w:r>
    </w:p>
    <w:p w14:paraId="0F6601E2" w14:textId="77777777" w:rsidR="0040047E" w:rsidRDefault="0040047E">
      <w:pPr>
        <w:sectPr w:rsidR="0040047E">
          <w:type w:val="continuous"/>
          <w:pgSz w:w="11900" w:h="16840"/>
          <w:pgMar w:top="1040" w:right="0" w:bottom="280" w:left="1340" w:header="720" w:footer="720" w:gutter="0"/>
          <w:cols w:space="720"/>
        </w:sectPr>
      </w:pPr>
    </w:p>
    <w:p w14:paraId="5762F7A4" w14:textId="77777777" w:rsidR="0040047E" w:rsidRDefault="00037315">
      <w:pPr>
        <w:pStyle w:val="BodyText"/>
        <w:spacing w:before="80"/>
        <w:ind w:right="840" w:firstLine="0"/>
      </w:pPr>
      <w:r>
        <w:lastRenderedPageBreak/>
        <w:t>функцию воспроизведения социального опыта параллельно с функцией регулирования деятельности людей в этой организации. Управленческие формы (или их сочетание) обеспечивают воспроизведение совокупности норм, ценностей, философских принципов и психологических установок, предопределяющих поведение людей в организации</w:t>
      </w:r>
    </w:p>
    <w:p w14:paraId="0AC345CB" w14:textId="77777777" w:rsidR="0040047E" w:rsidRDefault="00037315">
      <w:pPr>
        <w:pStyle w:val="BodyText"/>
        <w:ind w:right="842"/>
      </w:pPr>
      <w:r>
        <w:t>В поликультурных организациях наличие этих управленческих форм позволяет отыскивать различные варианты решения возникающих проблем. В частности, в случае конфликтов его участники могут апеллировать и к общепризнанным нормам поведения (коллективистская управленческая форма), и к соображениям выгоды (рыночная), и к установлению властей (бюрократическая), и к легитимному мнению большинства</w:t>
      </w:r>
      <w:r>
        <w:rPr>
          <w:spacing w:val="-30"/>
        </w:rPr>
        <w:t xml:space="preserve"> </w:t>
      </w:r>
      <w:r>
        <w:t>заинтересованных участников (демократическая), и, наконец, прибегнуть к развернутой аргументации, чтобы убедить своих противников</w:t>
      </w:r>
      <w:r>
        <w:rPr>
          <w:spacing w:val="-11"/>
        </w:rPr>
        <w:t xml:space="preserve"> </w:t>
      </w:r>
      <w:r>
        <w:t>(диалоговая-знаниевая).</w:t>
      </w:r>
    </w:p>
    <w:p w14:paraId="00592FDA" w14:textId="77777777" w:rsidR="0040047E" w:rsidRDefault="00037315">
      <w:pPr>
        <w:pStyle w:val="BodyText"/>
        <w:spacing w:before="1"/>
        <w:ind w:right="837"/>
      </w:pPr>
      <w:r>
        <w:t>Корпоративный подход к управлению персоналом, как и сама корпоративная культура, является комплексом допущений, предложений о том, что является целесообразным (полезным) для организации в области работы с персоналом. Такой свод правил создается внутри каждой организации в процессе длительных проб и ошибок, и часто предопределяется прошлым опытом, установками, собственников и топ- менеджеров организации. Анализ комплекса действий в отношении персонала дает возможность реконструировать основопологающие предложения о той метафоре организации, которая лежит в основе представлений и предопределяет подход к управлению персоналом конкретной организации. Такой анализ дает возможность, не выходя за рамки корпоративной культуры, сделать управление персоналом более эффективным и адекватным особенностями менеджмента организации в целом.</w:t>
      </w:r>
    </w:p>
    <w:p w14:paraId="788D6D06" w14:textId="77777777" w:rsidR="0040047E" w:rsidRDefault="0040047E">
      <w:pPr>
        <w:pStyle w:val="BodyText"/>
        <w:ind w:left="0" w:firstLine="0"/>
        <w:jc w:val="left"/>
        <w:rPr>
          <w:sz w:val="30"/>
        </w:rPr>
      </w:pPr>
    </w:p>
    <w:p w14:paraId="649C6D2D" w14:textId="77777777" w:rsidR="0040047E" w:rsidRDefault="0040047E">
      <w:pPr>
        <w:pStyle w:val="BodyText"/>
        <w:ind w:left="0" w:firstLine="0"/>
        <w:jc w:val="left"/>
        <w:rPr>
          <w:sz w:val="26"/>
        </w:rPr>
      </w:pPr>
    </w:p>
    <w:p w14:paraId="60153216" w14:textId="77777777" w:rsidR="0040047E" w:rsidRDefault="00037315">
      <w:pPr>
        <w:pStyle w:val="Heading1"/>
        <w:numPr>
          <w:ilvl w:val="1"/>
          <w:numId w:val="16"/>
        </w:numPr>
        <w:tabs>
          <w:tab w:val="left" w:pos="2814"/>
        </w:tabs>
        <w:ind w:left="2814" w:hanging="421"/>
        <w:jc w:val="left"/>
      </w:pPr>
      <w:r>
        <w:t>Концепция «человеческого</w:t>
      </w:r>
      <w:r>
        <w:rPr>
          <w:spacing w:val="-1"/>
        </w:rPr>
        <w:t xml:space="preserve"> </w:t>
      </w:r>
      <w:r>
        <w:t>капитала»</w:t>
      </w:r>
    </w:p>
    <w:p w14:paraId="282F4E8F" w14:textId="77777777" w:rsidR="0040047E" w:rsidRDefault="0040047E">
      <w:pPr>
        <w:pStyle w:val="BodyText"/>
        <w:ind w:left="0" w:firstLine="0"/>
        <w:jc w:val="left"/>
        <w:rPr>
          <w:b/>
        </w:rPr>
      </w:pPr>
    </w:p>
    <w:p w14:paraId="39E59240" w14:textId="77777777" w:rsidR="0040047E" w:rsidRDefault="00037315">
      <w:pPr>
        <w:pStyle w:val="BodyText"/>
        <w:ind w:right="839"/>
      </w:pPr>
      <w:r>
        <w:rPr>
          <w:i/>
        </w:rPr>
        <w:t xml:space="preserve">Можно сказать, что последние полтора-два десятилетия управленческой </w:t>
      </w:r>
      <w:r>
        <w:t>науки прошли под двумя знаменами: инновации и человеческие ресурсы</w:t>
      </w:r>
      <w:r>
        <w:rPr>
          <w:i/>
        </w:rPr>
        <w:t xml:space="preserve">. </w:t>
      </w:r>
      <w:r>
        <w:t>Это время можно охарактеризовать усложнением внешней организационной среды, резким возрастанием темпов ее изменения и ужесточением конкуренции на мировых рынках. Все это потребовало поиска скрытых резервов и новых путей повышения эффективности. Именно человеческий ресурс или человеческий потенциал стал организационным ресурсом, скрывающим наибольшие резервы для повышения эффективности функционирования современной организации. «Человеческий фактор» стал рассматриваться как объект инвестиций не менее, а, быть может, и более важный, чем заводы, оборудование, технологии и т. п</w:t>
      </w:r>
    </w:p>
    <w:p w14:paraId="372873F9" w14:textId="77777777" w:rsidR="0040047E" w:rsidRDefault="00037315">
      <w:pPr>
        <w:pStyle w:val="BodyText"/>
        <w:ind w:right="840"/>
      </w:pPr>
      <w:r>
        <w:t>В последние годы стало общим мнением, что эффективность развития экономики современных государств в огромной степени зависит от того, сколько средств оно вкладывает в своих людей. Без</w:t>
      </w:r>
      <w:r>
        <w:rPr>
          <w:spacing w:val="62"/>
        </w:rPr>
        <w:t xml:space="preserve"> </w:t>
      </w:r>
      <w:r>
        <w:t>этого невозможно</w:t>
      </w:r>
    </w:p>
    <w:p w14:paraId="25F5DF51" w14:textId="77777777" w:rsidR="0040047E" w:rsidRDefault="0040047E">
      <w:pPr>
        <w:sectPr w:rsidR="0040047E">
          <w:pgSz w:w="11900" w:h="16840"/>
          <w:pgMar w:top="1040" w:right="0" w:bottom="280" w:left="1340" w:header="720" w:footer="0" w:gutter="0"/>
          <w:cols w:space="720"/>
        </w:sectPr>
      </w:pPr>
    </w:p>
    <w:p w14:paraId="6484E151" w14:textId="77777777" w:rsidR="0040047E" w:rsidRDefault="00037315">
      <w:pPr>
        <w:pStyle w:val="BodyText"/>
        <w:spacing w:before="80"/>
        <w:ind w:right="840" w:firstLine="0"/>
      </w:pPr>
      <w:r>
        <w:lastRenderedPageBreak/>
        <w:t>обеспечить его поступательное развитие. Так, в США, по некоторым оценкам, доля инвестиций в человеческий капитал составляет более 15% ВВП, что превышает «чистые» валовые инвестиции частного капитала в заводы, оборудование и складские помещения. И даже если специальные исследования по этому вопросу не проводились, можно с высокой долей уверенности предположить, что один из самых высоких показателей уровня вложений в человеческий капитал в мире положительно связан с самыми высокими в мире показателями уровня развития экономики. Еще в XVII в. родоначальник английской классической политэкономии В. Петти впервые предпринял попытку оценить денежную стоимость производительных свойств человеческой личности. По его методу ценность основной массы людей, как и земли, равна двадцатикратному годовому доходу, который они приносят». Ценность всего населения Англии того времени он оценил примерно в 520 млн. ф. стерлингов, а стоимость каждого жителя — в  среднем 80 ф. стерлингов. Он отмечал, что богатство общества зависит от характера занятий людей и их способности к труду. Так, взрослого Петти оценивал вдвое дороже, чем ребенка, а «моряк в действительности равен трем крестьянам».</w:t>
      </w:r>
    </w:p>
    <w:p w14:paraId="58C4D7C9" w14:textId="77777777" w:rsidR="0040047E" w:rsidRDefault="00037315">
      <w:pPr>
        <w:pStyle w:val="BodyText"/>
        <w:spacing w:before="1"/>
        <w:ind w:right="841"/>
      </w:pPr>
      <w:r>
        <w:t>В 1812 г. в России Людвиг Якоб высчитал сравнительные издержки от найма вольного работника и крепостного, выразив их в натуральных единицах: пудах и четвертях ржи. В расчетах он использовал понятие</w:t>
      </w:r>
    </w:p>
    <w:p w14:paraId="1297216C" w14:textId="77777777" w:rsidR="0040047E" w:rsidRDefault="00037315">
      <w:pPr>
        <w:pStyle w:val="BodyText"/>
        <w:ind w:firstLine="0"/>
      </w:pPr>
      <w:r>
        <w:t>«недополученный», или .«упущенный», доход.</w:t>
      </w:r>
    </w:p>
    <w:p w14:paraId="4AE9F92F" w14:textId="77777777" w:rsidR="0040047E" w:rsidRDefault="00037315">
      <w:pPr>
        <w:pStyle w:val="BodyText"/>
        <w:ind w:right="837"/>
      </w:pPr>
      <w:r>
        <w:t>В XX столетии были присуждены две Нобелевские премии в области экономики за разработку теории человеческого капитала — Теодору Шульцу в 1979 г. и Гэри Беккеру в 1992 г. Хотя основной вклад в популяризацию идеи человеческого капитала был внесен Т. Шульцем, классикой современной экономической мысли стал одноименный трактат Г. Беккера. В своем анализе он исходил из представлений о человеческом поведении как рациональном и целесообразном, применяя такие понятия, как редкость, цена, альтернативные издержки и т. п., к самым разнообразным аспектам человеческой жизни, включая и те, которые традиционно находились в ведении других социальных дисциплин. Сформулированная в нем модель стала основной для всех последующих исследований в этой</w:t>
      </w:r>
      <w:r>
        <w:rPr>
          <w:spacing w:val="-8"/>
        </w:rPr>
        <w:t xml:space="preserve"> </w:t>
      </w:r>
      <w:r>
        <w:t>области.</w:t>
      </w:r>
    </w:p>
    <w:p w14:paraId="0D096ED2" w14:textId="77777777" w:rsidR="0040047E" w:rsidRDefault="00037315">
      <w:pPr>
        <w:pStyle w:val="BodyText"/>
        <w:ind w:right="843"/>
      </w:pPr>
      <w:r>
        <w:t>Человеческий капитал — это имеющийся у каждого запас знаний, навыков, мотиваций. Инвестициями в него могут быть образование, накопление профессионального опыта, охрана здоровья, географическая мобильность, поиск информации.</w:t>
      </w:r>
    </w:p>
    <w:p w14:paraId="3DED3399" w14:textId="77777777" w:rsidR="0040047E" w:rsidRDefault="00037315">
      <w:pPr>
        <w:pStyle w:val="BodyText"/>
        <w:ind w:right="842"/>
      </w:pPr>
      <w:r>
        <w:t>Первоначальные интересы исследователя заключались в оценке экономической отдачи от образования.</w:t>
      </w:r>
    </w:p>
    <w:p w14:paraId="4FE14F18" w14:textId="77777777" w:rsidR="0040047E" w:rsidRDefault="00037315">
      <w:pPr>
        <w:pStyle w:val="BodyText"/>
        <w:ind w:right="840"/>
      </w:pPr>
      <w:r>
        <w:t>Беккер первым осуществил статистически корректный подсчет экономической эффективности образования. Для определения дохода, например, от высшего образования из пожизненных заработков тех, кто окончил колледж, вычитались пожизненные заработки тех, кто не пошел дальше средней школы. Издержки обучения, наряду с прямыми затратами (плата за обучение, общежитие и т.д.), в качестве главного элемента</w:t>
      </w:r>
    </w:p>
    <w:p w14:paraId="11A435BF" w14:textId="77777777" w:rsidR="0040047E" w:rsidRDefault="0040047E">
      <w:pPr>
        <w:sectPr w:rsidR="0040047E">
          <w:pgSz w:w="11900" w:h="16840"/>
          <w:pgMar w:top="1040" w:right="0" w:bottom="280" w:left="1340" w:header="720" w:footer="0" w:gutter="0"/>
          <w:cols w:space="720"/>
        </w:sectPr>
      </w:pPr>
    </w:p>
    <w:p w14:paraId="63AE94AF" w14:textId="77777777" w:rsidR="0040047E" w:rsidRDefault="00037315">
      <w:pPr>
        <w:pStyle w:val="BodyText"/>
        <w:spacing w:before="80"/>
        <w:ind w:right="839" w:firstLine="0"/>
      </w:pPr>
      <w:r>
        <w:lastRenderedPageBreak/>
        <w:t>содержат «упущенные заработки», т.е. доход, не дополученный учащимися за годы учебы. По существу потерянные заработки измеряют ценность времени учащихся, затраченного на обучение, и являются альтернативными издержками его использования. Определив отдачу от вложений в учебу как отношение доходов к издержкам, Беккер получил цифру в 12 — 14% годовой прибыли.</w:t>
      </w:r>
    </w:p>
    <w:p w14:paraId="3B8AF589" w14:textId="77777777" w:rsidR="0040047E" w:rsidRDefault="00037315">
      <w:pPr>
        <w:pStyle w:val="BodyText"/>
        <w:ind w:right="841"/>
      </w:pPr>
      <w:r>
        <w:t>Одна из наиболее интересных и известных попыток использования теории человеческого капитала на корпоративном уровне — концепция</w:t>
      </w:r>
    </w:p>
    <w:p w14:paraId="5CFA5B30" w14:textId="77777777" w:rsidR="0040047E" w:rsidRDefault="00037315">
      <w:pPr>
        <w:pStyle w:val="BodyText"/>
        <w:ind w:right="841" w:firstLine="0"/>
      </w:pPr>
      <w:r>
        <w:t>«Анализ человеческих ресурсов» — АЧР (Human Resources Accounting), предложенная Эриком Флэмхольцем еще в начале 60-х годов.</w:t>
      </w:r>
    </w:p>
    <w:p w14:paraId="0B893927" w14:textId="77777777" w:rsidR="0040047E" w:rsidRDefault="00037315">
      <w:pPr>
        <w:pStyle w:val="BodyText"/>
        <w:ind w:right="839"/>
      </w:pPr>
      <w:r>
        <w:t>Возникновение АЧР связано с появлением интереса к персоналу как к важному ресурсу организации, в использовании которого скрыты значительные резервы. Любой ресурс характеризуется экономической эффективностью его использования. Поэтому необходимо было разработать инструменты, позволяющие менеджерам эффективнее использовать свой персонал, оценить эту эффективность и привести ее к общей для других видов ресурсов денежной оценке. Существовавшая тогда и существующая сейчас система учета не позволяет рассматривать персонал как объект для инвестиций. Так, приобретение обычного компьютера за пару тысяч долларов будет рассматриваться как увеличение активов компании, а затраты в несколько десятков тысяч долларов на поиск высококлассного</w:t>
      </w:r>
      <w:r>
        <w:rPr>
          <w:spacing w:val="52"/>
        </w:rPr>
        <w:t xml:space="preserve"> </w:t>
      </w:r>
      <w:r>
        <w:t>специалиста</w:t>
      </w:r>
    </w:p>
    <w:p w14:paraId="2A62322F" w14:textId="77777777" w:rsidR="0040047E" w:rsidRDefault="00037315">
      <w:pPr>
        <w:pStyle w:val="ListParagraph"/>
        <w:numPr>
          <w:ilvl w:val="0"/>
          <w:numId w:val="8"/>
        </w:numPr>
        <w:tabs>
          <w:tab w:val="left" w:pos="714"/>
        </w:tabs>
        <w:spacing w:before="1"/>
        <w:rPr>
          <w:sz w:val="28"/>
        </w:rPr>
      </w:pPr>
      <w:r>
        <w:rPr>
          <w:sz w:val="28"/>
        </w:rPr>
        <w:t>как единовременные расходы, снижающие прибыль в отчетном</w:t>
      </w:r>
      <w:r>
        <w:rPr>
          <w:spacing w:val="-6"/>
          <w:sz w:val="28"/>
        </w:rPr>
        <w:t xml:space="preserve"> </w:t>
      </w:r>
      <w:r>
        <w:rPr>
          <w:sz w:val="28"/>
        </w:rPr>
        <w:t>периоде.</w:t>
      </w:r>
    </w:p>
    <w:p w14:paraId="142C0493" w14:textId="77777777" w:rsidR="0040047E" w:rsidRDefault="00037315">
      <w:pPr>
        <w:pStyle w:val="BodyText"/>
        <w:ind w:left="930" w:firstLine="0"/>
      </w:pPr>
      <w:r>
        <w:t>В своих первых работах Э. Флэмхольц указал три основные задачи АЧР:</w:t>
      </w:r>
    </w:p>
    <w:p w14:paraId="77B84A86" w14:textId="77777777" w:rsidR="0040047E" w:rsidRDefault="00037315">
      <w:pPr>
        <w:pStyle w:val="ListParagraph"/>
        <w:numPr>
          <w:ilvl w:val="0"/>
          <w:numId w:val="7"/>
        </w:numPr>
        <w:tabs>
          <w:tab w:val="left" w:pos="1298"/>
        </w:tabs>
        <w:ind w:right="842" w:firstLine="566"/>
        <w:jc w:val="both"/>
        <w:rPr>
          <w:sz w:val="28"/>
        </w:rPr>
      </w:pPr>
      <w:r>
        <w:rPr>
          <w:sz w:val="28"/>
        </w:rPr>
        <w:t>предоставить информацию, необходимую для принятия решений в области управления персоналом как для менеджеров по персоналу, так и для высшего руководства;</w:t>
      </w:r>
    </w:p>
    <w:p w14:paraId="740FEFB0" w14:textId="77777777" w:rsidR="0040047E" w:rsidRDefault="00037315">
      <w:pPr>
        <w:pStyle w:val="ListParagraph"/>
        <w:numPr>
          <w:ilvl w:val="0"/>
          <w:numId w:val="7"/>
        </w:numPr>
        <w:tabs>
          <w:tab w:val="left" w:pos="1284"/>
        </w:tabs>
        <w:ind w:right="843" w:firstLine="566"/>
        <w:jc w:val="both"/>
        <w:rPr>
          <w:sz w:val="28"/>
        </w:rPr>
      </w:pPr>
      <w:r>
        <w:rPr>
          <w:sz w:val="28"/>
        </w:rPr>
        <w:t>обеспечить менеджеров методами численного измерения стоимости человеческих ресурсов, необходимых для принятия конкретных</w:t>
      </w:r>
      <w:r>
        <w:rPr>
          <w:spacing w:val="-9"/>
          <w:sz w:val="28"/>
        </w:rPr>
        <w:t xml:space="preserve"> </w:t>
      </w:r>
      <w:r>
        <w:rPr>
          <w:sz w:val="28"/>
        </w:rPr>
        <w:t>решений;</w:t>
      </w:r>
    </w:p>
    <w:p w14:paraId="226B1A44" w14:textId="77777777" w:rsidR="0040047E" w:rsidRDefault="00037315">
      <w:pPr>
        <w:pStyle w:val="ListParagraph"/>
        <w:numPr>
          <w:ilvl w:val="0"/>
          <w:numId w:val="7"/>
        </w:numPr>
        <w:tabs>
          <w:tab w:val="left" w:pos="1328"/>
        </w:tabs>
        <w:ind w:right="843" w:firstLine="566"/>
        <w:jc w:val="both"/>
        <w:rPr>
          <w:sz w:val="28"/>
        </w:rPr>
      </w:pPr>
      <w:r>
        <w:rPr>
          <w:sz w:val="28"/>
        </w:rPr>
        <w:t>мотивировать руководителей думать о людях не как о затратах, которые следует минимизировать, а скорее, как об активах, которые следует оптимизировать.</w:t>
      </w:r>
    </w:p>
    <w:p w14:paraId="01DB68C4" w14:textId="77777777" w:rsidR="0040047E" w:rsidRDefault="00037315">
      <w:pPr>
        <w:pStyle w:val="BodyText"/>
        <w:ind w:right="837"/>
      </w:pPr>
      <w:r>
        <w:t>Итак, можно сказать, что АЧР — это процесс выявления, измерения и предоставления информации о человеческих ресурсах лицам, принимающим решения в организации. Если рассматривать деятельность по управлению персоналом как набор некоторых функций, то возможности АЧР в рамках отдельных функций можно представить следующим образом.</w:t>
      </w:r>
    </w:p>
    <w:p w14:paraId="594ED44F" w14:textId="77777777" w:rsidR="0040047E" w:rsidRDefault="00037315">
      <w:pPr>
        <w:pStyle w:val="BodyText"/>
        <w:ind w:right="838"/>
      </w:pPr>
      <w:r>
        <w:t>Работа с персоналом. При отборе персонала АЧР позволит улучшить процесс планирования потребности в персонале, планирования бюджета приобретения человеческих ресурсов и, предоставив систему оценки экономической ценности кандидатов, позволит менеджеру, проводящему отбор, выбрать того из них, кто способен принести компании большую пользу.</w:t>
      </w:r>
    </w:p>
    <w:p w14:paraId="4033C1E1" w14:textId="77777777" w:rsidR="0040047E" w:rsidRDefault="00037315">
      <w:pPr>
        <w:pStyle w:val="BodyText"/>
        <w:ind w:right="839"/>
      </w:pPr>
      <w:r>
        <w:t>АЧР может облегчить принятие решений, связанных с распределением ресурсов на развитие персонала, помогая составить бюджет программ подготовки работников и определить ожидаемый уровень отдачи от</w:t>
      </w:r>
    </w:p>
    <w:p w14:paraId="1CA1A3CA" w14:textId="77777777" w:rsidR="0040047E" w:rsidRDefault="0040047E">
      <w:pPr>
        <w:sectPr w:rsidR="0040047E">
          <w:pgSz w:w="11900" w:h="16840"/>
          <w:pgMar w:top="1040" w:right="0" w:bottom="280" w:left="1340" w:header="720" w:footer="0" w:gutter="0"/>
          <w:cols w:space="720"/>
        </w:sectPr>
      </w:pPr>
    </w:p>
    <w:p w14:paraId="00154811" w14:textId="77777777" w:rsidR="0040047E" w:rsidRDefault="00037315">
      <w:pPr>
        <w:pStyle w:val="BodyText"/>
        <w:spacing w:before="80"/>
        <w:ind w:right="837" w:firstLine="0"/>
      </w:pPr>
      <w:r>
        <w:lastRenderedPageBreak/>
        <w:t>инвестиций в подготовку (можно сказать, что сейчас инвестиции в обучение основаны лишь на вере в их полезность).</w:t>
      </w:r>
    </w:p>
    <w:p w14:paraId="4B7A52D2" w14:textId="77777777" w:rsidR="0040047E" w:rsidRDefault="00037315">
      <w:pPr>
        <w:pStyle w:val="BodyText"/>
        <w:ind w:right="839"/>
      </w:pPr>
      <w:r>
        <w:t>АЧР может помочь руководителю в выборе кадровой политики, т. е. оценить плюсы и минусы набора специалистов извне и продвижения своих работников изнутри организации. Решение будет аналогично решению</w:t>
      </w:r>
    </w:p>
    <w:p w14:paraId="2EC8274C" w14:textId="77777777" w:rsidR="0040047E" w:rsidRDefault="00037315">
      <w:pPr>
        <w:pStyle w:val="BodyText"/>
        <w:ind w:firstLine="0"/>
      </w:pPr>
      <w:r>
        <w:t>«сделать-или-купить» в производственной сфере.</w:t>
      </w:r>
    </w:p>
    <w:p w14:paraId="4F984A07" w14:textId="77777777" w:rsidR="0040047E" w:rsidRDefault="00037315">
      <w:pPr>
        <w:pStyle w:val="BodyText"/>
        <w:ind w:right="839"/>
      </w:pPr>
      <w:r>
        <w:t xml:space="preserve">Расстановка персонала </w:t>
      </w:r>
      <w:r>
        <w:rPr>
          <w:i/>
        </w:rPr>
        <w:t xml:space="preserve">— </w:t>
      </w:r>
      <w:r>
        <w:t xml:space="preserve">процесс распределения между людьми различных организационных ролей и задач. В идеале при расстановке персонала необходимо учитывать три переменные: </w:t>
      </w:r>
      <w:r>
        <w:rPr>
          <w:i/>
        </w:rPr>
        <w:t xml:space="preserve">1) </w:t>
      </w:r>
      <w:r>
        <w:t xml:space="preserve">производительность (назначение наиболее квалифицированного для данной работы человека), </w:t>
      </w:r>
      <w:r>
        <w:rPr>
          <w:i/>
        </w:rPr>
        <w:t xml:space="preserve">2) </w:t>
      </w:r>
      <w:r>
        <w:t xml:space="preserve">развитие (дать возможность другим работникам развить свои навыки, осваивая новые обязанности) и </w:t>
      </w:r>
      <w:r>
        <w:rPr>
          <w:i/>
        </w:rPr>
        <w:t xml:space="preserve">3) </w:t>
      </w:r>
      <w:r>
        <w:t>индивидуальное удовлетворение самих работников. АЧР мог бы помочь определить значения этих трех факторов и привести их к общему знаменателю — денежной форме. Далее методы линейного программирования без труда позволят оптимизировать их значения, облегчив, таким образом, принятие решений о расстановке кадров.</w:t>
      </w:r>
    </w:p>
    <w:p w14:paraId="205CC9F5" w14:textId="77777777" w:rsidR="0040047E" w:rsidRDefault="00037315">
      <w:pPr>
        <w:pStyle w:val="BodyText"/>
        <w:spacing w:before="1"/>
        <w:ind w:right="836"/>
      </w:pPr>
      <w:r>
        <w:t>Проблема удержания персонала в организации непосредственно связана с проблемой сохранения и увеличения ее человеческого капитала. Уход ценных людей снижает человеческие активы организации. Ведь вместе с работниками уходят и сделанные в них инвестиции в виде расходов на их поиск, привлечение, обучение и т. д. Система мониторинга уровня человеческого капитала, созданная с помощью инструментов АЧР, могла бы помочь сделать эффективным управление человеческими ресурсами организации. Но проблема сохранения человеческого капитала связана не только с потерями инвестиций в результате текучести, но и с сохранением и повышением профессиональной квалификации сотрудников.</w:t>
      </w:r>
    </w:p>
    <w:p w14:paraId="22BC868F" w14:textId="77777777" w:rsidR="0040047E" w:rsidRDefault="00037315">
      <w:pPr>
        <w:pStyle w:val="BodyText"/>
        <w:ind w:right="838"/>
      </w:pPr>
      <w:r>
        <w:t>На практике уровень сохранности человеческих ресурсов оценивают через уровень текучести персонала</w:t>
      </w:r>
      <w:r>
        <w:rPr>
          <w:i/>
        </w:rPr>
        <w:t xml:space="preserve">. </w:t>
      </w:r>
      <w:r>
        <w:t>Однако этот показатель имеет значительные недостатки:</w:t>
      </w:r>
    </w:p>
    <w:p w14:paraId="3582EB86" w14:textId="77777777" w:rsidR="0040047E" w:rsidRDefault="00037315">
      <w:pPr>
        <w:pStyle w:val="ListParagraph"/>
        <w:numPr>
          <w:ilvl w:val="1"/>
          <w:numId w:val="8"/>
        </w:numPr>
        <w:tabs>
          <w:tab w:val="left" w:pos="1102"/>
        </w:tabs>
        <w:ind w:right="837" w:firstLine="566"/>
        <w:rPr>
          <w:sz w:val="28"/>
        </w:rPr>
      </w:pPr>
      <w:r>
        <w:rPr>
          <w:sz w:val="28"/>
        </w:rPr>
        <w:t>текучесть отражает случившиеся события, на которые руководство уже не может повлиять. Поэтому она не может использоваться для ранней диагностики</w:t>
      </w:r>
      <w:r>
        <w:rPr>
          <w:spacing w:val="1"/>
          <w:sz w:val="28"/>
        </w:rPr>
        <w:t xml:space="preserve"> </w:t>
      </w:r>
      <w:r>
        <w:rPr>
          <w:sz w:val="28"/>
        </w:rPr>
        <w:t>проблемы;</w:t>
      </w:r>
    </w:p>
    <w:p w14:paraId="7A9249C5" w14:textId="77777777" w:rsidR="0040047E" w:rsidRDefault="00037315">
      <w:pPr>
        <w:pStyle w:val="ListParagraph"/>
        <w:numPr>
          <w:ilvl w:val="1"/>
          <w:numId w:val="8"/>
        </w:numPr>
        <w:tabs>
          <w:tab w:val="left" w:pos="1203"/>
        </w:tabs>
        <w:ind w:right="840" w:firstLine="566"/>
        <w:rPr>
          <w:sz w:val="28"/>
        </w:rPr>
      </w:pPr>
      <w:r>
        <w:rPr>
          <w:sz w:val="28"/>
        </w:rPr>
        <w:t>уровень текучести не отражает экономический эффект от потери ценных работников, который должен быть выражен в денежной</w:t>
      </w:r>
      <w:r>
        <w:rPr>
          <w:spacing w:val="-10"/>
          <w:sz w:val="28"/>
        </w:rPr>
        <w:t xml:space="preserve"> </w:t>
      </w:r>
      <w:r>
        <w:rPr>
          <w:sz w:val="28"/>
        </w:rPr>
        <w:t>форме.</w:t>
      </w:r>
    </w:p>
    <w:p w14:paraId="5924FF74" w14:textId="77777777" w:rsidR="0040047E" w:rsidRDefault="00037315">
      <w:pPr>
        <w:pStyle w:val="BodyText"/>
        <w:ind w:right="839"/>
      </w:pPr>
      <w:r>
        <w:t>АЧР может обеспечить раннюю диагностику проблем, связанных с текучестью, измеряя определенные индикаторы состояния персонала в организации так, чтобы менеджеры имели возможность оценить тенденцию и принять решения прежде, чем люди начнут покидать организацию.</w:t>
      </w:r>
    </w:p>
    <w:p w14:paraId="7B68ECC3" w14:textId="77777777" w:rsidR="0040047E" w:rsidRDefault="00037315">
      <w:pPr>
        <w:pStyle w:val="BodyText"/>
        <w:ind w:right="838"/>
      </w:pPr>
      <w:r>
        <w:t xml:space="preserve">Системы оценки и вознаграждения </w:t>
      </w:r>
      <w:r>
        <w:rPr>
          <w:i/>
        </w:rPr>
        <w:t xml:space="preserve">— </w:t>
      </w:r>
      <w:r>
        <w:t>процесс оценки персонала является по сути суррогатным способом измерения индивидуального вклада (опросники, ранжирование и т. п.) каждого работника в общий результат работы всей организации, т. е. ценности или стоимости работника для организации. АЧР должен обеспечить менеджера точными данными об индивидуальной</w:t>
      </w:r>
      <w:r>
        <w:rPr>
          <w:spacing w:val="12"/>
        </w:rPr>
        <w:t xml:space="preserve"> </w:t>
      </w:r>
      <w:r>
        <w:t>ценности,</w:t>
      </w:r>
      <w:r>
        <w:rPr>
          <w:spacing w:val="14"/>
        </w:rPr>
        <w:t xml:space="preserve"> </w:t>
      </w:r>
      <w:r>
        <w:t>выраженными</w:t>
      </w:r>
      <w:r>
        <w:rPr>
          <w:spacing w:val="13"/>
        </w:rPr>
        <w:t xml:space="preserve"> </w:t>
      </w:r>
      <w:r>
        <w:t>в</w:t>
      </w:r>
      <w:r>
        <w:rPr>
          <w:spacing w:val="14"/>
        </w:rPr>
        <w:t xml:space="preserve"> </w:t>
      </w:r>
      <w:r>
        <w:t>денежных</w:t>
      </w:r>
      <w:r>
        <w:rPr>
          <w:spacing w:val="12"/>
        </w:rPr>
        <w:t xml:space="preserve"> </w:t>
      </w:r>
      <w:r>
        <w:t>единицах,</w:t>
      </w:r>
      <w:r>
        <w:rPr>
          <w:spacing w:val="13"/>
        </w:rPr>
        <w:t xml:space="preserve"> </w:t>
      </w:r>
      <w:r>
        <w:t>а</w:t>
      </w:r>
      <w:r>
        <w:rPr>
          <w:spacing w:val="14"/>
        </w:rPr>
        <w:t xml:space="preserve"> </w:t>
      </w:r>
      <w:r>
        <w:t>также</w:t>
      </w:r>
    </w:p>
    <w:p w14:paraId="034FFD10" w14:textId="77777777" w:rsidR="0040047E" w:rsidRDefault="0040047E">
      <w:pPr>
        <w:sectPr w:rsidR="0040047E">
          <w:pgSz w:w="11900" w:h="16840"/>
          <w:pgMar w:top="1040" w:right="0" w:bottom="280" w:left="1340" w:header="720" w:footer="0" w:gutter="0"/>
          <w:cols w:space="720"/>
        </w:sectPr>
      </w:pPr>
    </w:p>
    <w:p w14:paraId="2EAC0AFB" w14:textId="77777777" w:rsidR="0040047E" w:rsidRDefault="00037315">
      <w:pPr>
        <w:pStyle w:val="BodyText"/>
        <w:spacing w:before="80"/>
        <w:ind w:right="848" w:firstLine="0"/>
      </w:pPr>
      <w:r>
        <w:lastRenderedPageBreak/>
        <w:t>повлиять и на политику вознаграждения, так как часто пытаются связать заработную плату и личный вклад каждого работника.</w:t>
      </w:r>
    </w:p>
    <w:p w14:paraId="192E138F" w14:textId="77777777" w:rsidR="0040047E" w:rsidRDefault="00037315">
      <w:pPr>
        <w:pStyle w:val="BodyText"/>
        <w:ind w:right="840"/>
      </w:pPr>
      <w:r>
        <w:t xml:space="preserve">Использование персонала </w:t>
      </w:r>
      <w:r>
        <w:rPr>
          <w:i/>
        </w:rPr>
        <w:t xml:space="preserve">— </w:t>
      </w:r>
      <w:r>
        <w:t>процесс использования труда работников для достижения целей организации. АЧР мог бы создать общую систему координат для оценки эффективности всех аспектов работы с персоналом: оптимизация стоимости человеческих активов организации. Критерием подобной оценки различных направлений деятельности менеджеров по персоналу, таких, как отбор, расстановка, развитие, оценка и т. д., может быть измеряемый рост стоимости человеческих ресурсов</w:t>
      </w:r>
      <w:r>
        <w:rPr>
          <w:spacing w:val="-4"/>
        </w:rPr>
        <w:t xml:space="preserve"> </w:t>
      </w:r>
      <w:r>
        <w:t>организации.</w:t>
      </w:r>
    </w:p>
    <w:p w14:paraId="17B10D4C" w14:textId="77777777" w:rsidR="0040047E" w:rsidRDefault="00037315">
      <w:pPr>
        <w:pStyle w:val="BodyText"/>
        <w:ind w:right="845"/>
      </w:pPr>
      <w:r>
        <w:t>Пока все перечисленное выше можно рассматривать как своеобразный манифест, программу исследований. По одним направлениям достигнут определенный успех, по другим — это еще предстоит сделать. Рассмотрим некоторые из конкретных инструментов, разработанных в рамках АЧР.</w:t>
      </w:r>
    </w:p>
    <w:p w14:paraId="7E57E6DC" w14:textId="77777777" w:rsidR="0040047E" w:rsidRDefault="00037315">
      <w:pPr>
        <w:pStyle w:val="BodyText"/>
        <w:spacing w:before="1"/>
        <w:ind w:left="930" w:firstLine="0"/>
      </w:pPr>
      <w:r>
        <w:t>Определение издержек на персонал.</w:t>
      </w:r>
    </w:p>
    <w:p w14:paraId="0D40865A" w14:textId="77777777" w:rsidR="0040047E" w:rsidRDefault="00037315">
      <w:pPr>
        <w:pStyle w:val="BodyText"/>
        <w:ind w:right="837"/>
      </w:pPr>
      <w:r>
        <w:t>Один из самых распространенных подходов (в основном из-за его простоты) к измерению стоимости человеческих ресурсов (ЧР) — анализ издержек.</w:t>
      </w:r>
    </w:p>
    <w:p w14:paraId="7F6EEB0E" w14:textId="77777777" w:rsidR="0040047E" w:rsidRDefault="00037315">
      <w:pPr>
        <w:pStyle w:val="BodyText"/>
        <w:ind w:right="840"/>
      </w:pPr>
      <w:r>
        <w:t>Под понятием стоимости человеческих ресурсов будем понимать не только цену их приобретения (существуют и такие трактовки), но более — их ценность для организации или способность приносить будущую выгоду.</w:t>
      </w:r>
    </w:p>
    <w:p w14:paraId="5D3C7969" w14:textId="77777777" w:rsidR="0040047E" w:rsidRDefault="00037315">
      <w:pPr>
        <w:pStyle w:val="BodyText"/>
        <w:ind w:right="838"/>
      </w:pPr>
      <w:r>
        <w:t>Существует множество концепций издержек в разных разделах экономической науки, но в общем издержки можно определить как то, чем необходимо пожертвовать ради обладания какими-либо ресурсами или выгодой. Любые издержки могут включать затратную составляющую (потребленная часть издержек) и активную (то, что способно принести будущую пользу — доход). При анализе человеческих ресурсов обычно используются понятия первоначальных и восстановительных издержек.</w:t>
      </w:r>
    </w:p>
    <w:p w14:paraId="740A9EC3" w14:textId="77777777" w:rsidR="0040047E" w:rsidRDefault="00037315">
      <w:pPr>
        <w:pStyle w:val="ListParagraph"/>
        <w:numPr>
          <w:ilvl w:val="0"/>
          <w:numId w:val="6"/>
        </w:numPr>
        <w:tabs>
          <w:tab w:val="left" w:pos="1248"/>
        </w:tabs>
        <w:ind w:right="840" w:firstLine="566"/>
        <w:jc w:val="both"/>
        <w:rPr>
          <w:sz w:val="28"/>
        </w:rPr>
      </w:pPr>
      <w:r>
        <w:rPr>
          <w:sz w:val="28"/>
        </w:rPr>
        <w:t>Первоначальные издержки на персонал включают затраты на поиск, приобретение и предварительное обучение работников. Это понятие аналогично понятию первоначальных издержек физического капитала, например, завода или конвейерной линии. Важно отметить, что их состав зависит от конкретного случая, целей, для которых они рассчитываются, и, наконец, доступности</w:t>
      </w:r>
      <w:r>
        <w:rPr>
          <w:spacing w:val="1"/>
          <w:sz w:val="28"/>
        </w:rPr>
        <w:t xml:space="preserve"> </w:t>
      </w:r>
      <w:r>
        <w:rPr>
          <w:sz w:val="28"/>
        </w:rPr>
        <w:t>данных.</w:t>
      </w:r>
    </w:p>
    <w:p w14:paraId="56799513" w14:textId="77777777" w:rsidR="0040047E" w:rsidRDefault="00037315">
      <w:pPr>
        <w:pStyle w:val="BodyText"/>
        <w:ind w:right="841"/>
      </w:pPr>
      <w:r>
        <w:t xml:space="preserve">Издержки набора и отбора </w:t>
      </w:r>
      <w:r>
        <w:rPr>
          <w:i/>
        </w:rPr>
        <w:t xml:space="preserve">— </w:t>
      </w:r>
      <w:r>
        <w:t>это все затраты, отнесенные на одного успешного кандидата. Так, если из десяти прошедших собеседование кандидатов приняты только двое, то издержки отбора будут равны делению затрат от всех десяти бесед на число принятых на работу. Затраты на предоставление рабочего места — затраты на подготовку и организацию рабочего места для нового сотрудника.</w:t>
      </w:r>
    </w:p>
    <w:p w14:paraId="1158EC05" w14:textId="77777777" w:rsidR="0040047E" w:rsidRDefault="00037315">
      <w:pPr>
        <w:pStyle w:val="BodyText"/>
        <w:ind w:right="839"/>
      </w:pPr>
      <w:r>
        <w:t xml:space="preserve">Издержки ориентации и формальной подготовки </w:t>
      </w:r>
      <w:r>
        <w:rPr>
          <w:i/>
        </w:rPr>
        <w:t xml:space="preserve">— </w:t>
      </w:r>
      <w:r>
        <w:t>это затраты на процедуры, проводимые до выхода на работу, в отличие от обучения на рабочем месте.</w:t>
      </w:r>
    </w:p>
    <w:p w14:paraId="1B6347CC" w14:textId="77777777" w:rsidR="0040047E" w:rsidRDefault="00037315">
      <w:pPr>
        <w:pStyle w:val="BodyText"/>
        <w:ind w:right="839"/>
      </w:pPr>
      <w:r>
        <w:t>К косвенным издержкам обучения относятся альтернативная стоимость времени инструктора и/или руководителя, низкая по сравнению с нормой</w:t>
      </w:r>
    </w:p>
    <w:p w14:paraId="4AC617A1" w14:textId="77777777" w:rsidR="0040047E" w:rsidRDefault="0040047E">
      <w:pPr>
        <w:sectPr w:rsidR="0040047E">
          <w:pgSz w:w="11900" w:h="16840"/>
          <w:pgMar w:top="1040" w:right="0" w:bottom="280" w:left="1340" w:header="720" w:footer="0" w:gutter="0"/>
          <w:cols w:space="720"/>
        </w:sectPr>
      </w:pPr>
    </w:p>
    <w:p w14:paraId="2C855002" w14:textId="77777777" w:rsidR="0040047E" w:rsidRDefault="00037315">
      <w:pPr>
        <w:pStyle w:val="BodyText"/>
        <w:spacing w:before="80"/>
        <w:ind w:right="847" w:firstLine="0"/>
      </w:pPr>
      <w:r>
        <w:lastRenderedPageBreak/>
        <w:t>производительности самого новичка в начале работы и его коллег, связанных с ним технологически.</w:t>
      </w:r>
    </w:p>
    <w:p w14:paraId="115B325F" w14:textId="77777777" w:rsidR="0040047E" w:rsidRDefault="00037315">
      <w:pPr>
        <w:pStyle w:val="ListParagraph"/>
        <w:numPr>
          <w:ilvl w:val="0"/>
          <w:numId w:val="6"/>
        </w:numPr>
        <w:tabs>
          <w:tab w:val="left" w:pos="1438"/>
        </w:tabs>
        <w:ind w:right="838" w:firstLine="566"/>
        <w:jc w:val="both"/>
        <w:rPr>
          <w:sz w:val="28"/>
        </w:rPr>
      </w:pPr>
      <w:r>
        <w:rPr>
          <w:sz w:val="28"/>
        </w:rPr>
        <w:t>Восстановительные издержки (издержки замещения</w:t>
      </w:r>
      <w:r>
        <w:rPr>
          <w:i/>
          <w:sz w:val="28"/>
        </w:rPr>
        <w:t xml:space="preserve">) — </w:t>
      </w:r>
      <w:r>
        <w:rPr>
          <w:sz w:val="28"/>
        </w:rPr>
        <w:t xml:space="preserve">это сегодняшние затраты, необходимые для замены работающего сейчас работника на другого, способного выполнять те же функции. Они включают </w:t>
      </w:r>
      <w:r>
        <w:rPr>
          <w:i/>
          <w:sz w:val="28"/>
        </w:rPr>
        <w:t xml:space="preserve">издержки приобретения </w:t>
      </w:r>
      <w:r>
        <w:rPr>
          <w:sz w:val="28"/>
        </w:rPr>
        <w:t xml:space="preserve">нового специалиста, его обучения (ориентации) и </w:t>
      </w:r>
      <w:r>
        <w:rPr>
          <w:i/>
          <w:sz w:val="28"/>
        </w:rPr>
        <w:t xml:space="preserve">издержки, связанные с уходом </w:t>
      </w:r>
      <w:r>
        <w:rPr>
          <w:sz w:val="28"/>
        </w:rPr>
        <w:t>работающего. Издержки ухода могут включать прямые выплаты увольняющемуся работнику и косвенные затраты, связанные с простоем рабочего места во время поиска замены, снижением производительности труда работника с момента принятия решения об увольнении и его коллег.</w:t>
      </w:r>
    </w:p>
    <w:p w14:paraId="72A83196" w14:textId="77777777" w:rsidR="0040047E" w:rsidRDefault="00037315">
      <w:pPr>
        <w:pStyle w:val="BodyText"/>
        <w:ind w:right="839"/>
      </w:pPr>
      <w:r>
        <w:t xml:space="preserve">В зависимости от объекта восстановительные издержки могут быть разделены на </w:t>
      </w:r>
      <w:r>
        <w:rPr>
          <w:i/>
        </w:rPr>
        <w:t xml:space="preserve">два </w:t>
      </w:r>
      <w:r>
        <w:t xml:space="preserve">вида. Если руководитель желает заменить уволенного работника на человека с такими же профессиональными качествами, т.е. способного выполнять также хорошо ту же работу на том же месте, то такие издержки относятся не к личности работника, а к его рабочему месту, позиции в организации. Называются они </w:t>
      </w:r>
      <w:r>
        <w:rPr>
          <w:i/>
        </w:rPr>
        <w:t xml:space="preserve">позиционными. </w:t>
      </w:r>
      <w:r>
        <w:t xml:space="preserve">Но ушедший работник, обладающий определенным набором личных и профессиональных качеств, мог бы принести пользу компании и на других позициях. Поэтому если стремиться заменить не то, что человек делал на одном конкретном месте, а все его личные способности, т. е. пользу, которую мог бы принести он, на всех местах, где он смог трудиться в организации вообще, то издержки на такую замену будут относиться не к месту, а к личности и называться </w:t>
      </w:r>
      <w:r>
        <w:rPr>
          <w:i/>
        </w:rPr>
        <w:t xml:space="preserve">личностными. </w:t>
      </w:r>
      <w:r>
        <w:t>Определить их крайне сложно. Поэтому обычно используются позиционные издержки замещения.</w:t>
      </w:r>
    </w:p>
    <w:p w14:paraId="398347D8" w14:textId="77777777" w:rsidR="0040047E" w:rsidRDefault="0040047E">
      <w:pPr>
        <w:pStyle w:val="BodyText"/>
        <w:spacing w:before="1"/>
        <w:ind w:left="0" w:firstLine="0"/>
        <w:jc w:val="left"/>
      </w:pPr>
    </w:p>
    <w:p w14:paraId="7C680926" w14:textId="77777777" w:rsidR="0040047E" w:rsidRDefault="00037315">
      <w:pPr>
        <w:pStyle w:val="Heading1"/>
        <w:numPr>
          <w:ilvl w:val="1"/>
          <w:numId w:val="16"/>
        </w:numPr>
        <w:tabs>
          <w:tab w:val="left" w:pos="1554"/>
        </w:tabs>
        <w:ind w:left="1554" w:hanging="420"/>
        <w:jc w:val="left"/>
      </w:pPr>
      <w:r>
        <w:t>Модели измерения индивидуальной стоимости</w:t>
      </w:r>
      <w:r>
        <w:rPr>
          <w:spacing w:val="-4"/>
        </w:rPr>
        <w:t xml:space="preserve"> </w:t>
      </w:r>
      <w:r>
        <w:t>работника</w:t>
      </w:r>
    </w:p>
    <w:p w14:paraId="3E33F549" w14:textId="77777777" w:rsidR="0040047E" w:rsidRDefault="0040047E">
      <w:pPr>
        <w:pStyle w:val="BodyText"/>
        <w:ind w:left="0" w:firstLine="0"/>
        <w:jc w:val="left"/>
        <w:rPr>
          <w:b/>
        </w:rPr>
      </w:pPr>
    </w:p>
    <w:p w14:paraId="6A55BC5F" w14:textId="77777777" w:rsidR="0040047E" w:rsidRDefault="00037315">
      <w:pPr>
        <w:pStyle w:val="BodyText"/>
        <w:ind w:right="841"/>
      </w:pPr>
      <w:r>
        <w:t>Хотя использование первоначальных и восстановительных издержек человеческих ресурсов позволяет в какой-то мере оценить их стоимость для организации, такая оценка довольно условна и приближенна. Так, два работника, на приобретение и подготовку которых были затрачены одинаковые средства, могут впоследствии обладать совершенно разной производительностью, а значит, и разной ценностью для организации.</w:t>
      </w:r>
    </w:p>
    <w:p w14:paraId="762873F5" w14:textId="77777777" w:rsidR="0040047E" w:rsidRDefault="00037315">
      <w:pPr>
        <w:pStyle w:val="BodyText"/>
        <w:ind w:right="837"/>
      </w:pPr>
      <w:r>
        <w:t xml:space="preserve">Экономическая теория стоимости основывается на предпосылке, что нечто может обладать какой-либо стоимостью, если оно обладает способностью приносить какую-либо выгоду или доход. Если нечто не обладает такой способностью, то оно не имеет и стоимости. Концепция стоимости человеческих ресурсов основана на той же предпосылке. </w:t>
      </w:r>
      <w:r>
        <w:rPr>
          <w:i/>
        </w:rPr>
        <w:t xml:space="preserve">Человеческие ресурсы обладают стоимостью, если они способны приносить в будущем доход, предоставляя свою рабочую силу. </w:t>
      </w:r>
      <w:r>
        <w:t>Или, можно сказать: стоимость персонала, как и любых других ресурсов, есть сегодняшняя стоимость ожидаемых от них будущих услуг и доходов. Стоимость человека для организации также зависит от срока, в течение которого он сможет</w:t>
      </w:r>
    </w:p>
    <w:p w14:paraId="08F569FB" w14:textId="77777777" w:rsidR="0040047E" w:rsidRDefault="0040047E">
      <w:pPr>
        <w:sectPr w:rsidR="0040047E">
          <w:pgSz w:w="11900" w:h="16840"/>
          <w:pgMar w:top="1040" w:right="0" w:bottom="280" w:left="1340" w:header="720" w:footer="0" w:gutter="0"/>
          <w:cols w:space="720"/>
        </w:sectPr>
      </w:pPr>
    </w:p>
    <w:p w14:paraId="49EF6BEB" w14:textId="77777777" w:rsidR="0040047E" w:rsidRDefault="00037315">
      <w:pPr>
        <w:pStyle w:val="BodyText"/>
        <w:spacing w:before="80"/>
        <w:ind w:right="846" w:firstLine="0"/>
      </w:pPr>
      <w:r>
        <w:lastRenderedPageBreak/>
        <w:t>предоставлять организации свои услуги и приносить доход, т.е. срока работы в данной организации.</w:t>
      </w:r>
    </w:p>
    <w:p w14:paraId="010BF6E2" w14:textId="77777777" w:rsidR="0040047E" w:rsidRDefault="00037315">
      <w:pPr>
        <w:pStyle w:val="BodyText"/>
        <w:ind w:left="930" w:right="844" w:firstLine="0"/>
      </w:pPr>
      <w:r>
        <w:t>Модель, основанная на понятиях условной и реализуемой стоимостей Ученые из Мичиганского университета предложили модель</w:t>
      </w:r>
    </w:p>
    <w:p w14:paraId="430AEDC7" w14:textId="77777777" w:rsidR="0040047E" w:rsidRDefault="00037315">
      <w:pPr>
        <w:ind w:left="364" w:right="866"/>
        <w:jc w:val="both"/>
        <w:rPr>
          <w:i/>
          <w:sz w:val="28"/>
        </w:rPr>
      </w:pPr>
      <w:r>
        <w:rPr>
          <w:sz w:val="28"/>
        </w:rPr>
        <w:t xml:space="preserve">индивидуальной стоимости работника, основанную на понятиях </w:t>
      </w:r>
      <w:r>
        <w:rPr>
          <w:i/>
          <w:sz w:val="28"/>
        </w:rPr>
        <w:t>условной и реализуемой стоимостей.</w:t>
      </w:r>
    </w:p>
    <w:p w14:paraId="1550D58C" w14:textId="77777777" w:rsidR="0040047E" w:rsidRDefault="00037315">
      <w:pPr>
        <w:pStyle w:val="BodyText"/>
        <w:ind w:right="838" w:firstLine="0"/>
      </w:pPr>
      <w:r>
        <w:t xml:space="preserve">Согласно их модели индивидуальная ценность работника определяется объемом услуг, который ожидается, что работник предоставит или реализует, работая в данной организации. Это определяет </w:t>
      </w:r>
      <w:r>
        <w:rPr>
          <w:i/>
        </w:rPr>
        <w:t xml:space="preserve">ожидаемую условную стоимость работника (УС). </w:t>
      </w:r>
      <w:r>
        <w:t xml:space="preserve">В то же время индивидуальная ценность зависит от ожидаемой вероятности того, что работник останется работать в данной организации и именно здесь реализует свой потенциал. Таким образом, </w:t>
      </w:r>
      <w:r>
        <w:rPr>
          <w:i/>
        </w:rPr>
        <w:t xml:space="preserve">УС </w:t>
      </w:r>
      <w:r>
        <w:t xml:space="preserve">включает весь потенциальный доход, который работник может принести организации, если он всю оставшуюся жизнь будет работать в ней. Ценность работника с учетом вероятности того, что он останется работать в организации в течение какого-то времени, определяет </w:t>
      </w:r>
      <w:r>
        <w:rPr>
          <w:i/>
        </w:rPr>
        <w:t xml:space="preserve">ожидаемую реализуемую стоимость (PC). </w:t>
      </w:r>
      <w:r>
        <w:t xml:space="preserve">Ожидаемая реализуемая стоимость состоит из двух элементов: </w:t>
      </w:r>
      <w:r>
        <w:rPr>
          <w:i/>
        </w:rPr>
        <w:t xml:space="preserve">1) </w:t>
      </w:r>
      <w:r>
        <w:t xml:space="preserve">ожидаемой условной стоимости и </w:t>
      </w:r>
      <w:r>
        <w:rPr>
          <w:i/>
        </w:rPr>
        <w:t xml:space="preserve">2) </w:t>
      </w:r>
      <w:r>
        <w:t>вероятности продолжения членства в организации, которая выражает ожидание руководства по поводу того, какая часть этих доходов будет реализована в организации до предполагаемого времени ухода</w:t>
      </w:r>
      <w:r>
        <w:rPr>
          <w:spacing w:val="-2"/>
        </w:rPr>
        <w:t xml:space="preserve"> </w:t>
      </w:r>
      <w:r>
        <w:t>работника.</w:t>
      </w:r>
    </w:p>
    <w:p w14:paraId="591D0A2A" w14:textId="77777777" w:rsidR="0040047E" w:rsidRDefault="00037315">
      <w:pPr>
        <w:pStyle w:val="BodyText"/>
        <w:spacing w:before="1"/>
        <w:ind w:left="930" w:firstLine="0"/>
      </w:pPr>
      <w:r>
        <w:t>Математически это можно выразить следующими уравнениями:</w:t>
      </w:r>
    </w:p>
    <w:p w14:paraId="4A1BD0D6" w14:textId="77777777" w:rsidR="0040047E" w:rsidRDefault="00037315">
      <w:pPr>
        <w:ind w:left="4295" w:right="4202" w:firstLine="38"/>
        <w:jc w:val="center"/>
        <w:rPr>
          <w:i/>
          <w:sz w:val="28"/>
        </w:rPr>
      </w:pPr>
      <w:r>
        <w:rPr>
          <w:i/>
          <w:sz w:val="28"/>
        </w:rPr>
        <w:t xml:space="preserve">РС = УС х Р(О), Р(Т) = 1 </w:t>
      </w:r>
      <w:r>
        <w:rPr>
          <w:sz w:val="28"/>
        </w:rPr>
        <w:t xml:space="preserve">— </w:t>
      </w:r>
      <w:r>
        <w:rPr>
          <w:i/>
          <w:sz w:val="28"/>
        </w:rPr>
        <w:t>Р(О),</w:t>
      </w:r>
    </w:p>
    <w:p w14:paraId="28278AF1" w14:textId="77777777" w:rsidR="0040047E" w:rsidRDefault="00037315">
      <w:pPr>
        <w:ind w:left="438" w:right="379"/>
        <w:jc w:val="center"/>
        <w:rPr>
          <w:i/>
          <w:sz w:val="28"/>
        </w:rPr>
      </w:pPr>
      <w:r>
        <w:rPr>
          <w:i/>
          <w:sz w:val="28"/>
        </w:rPr>
        <w:t xml:space="preserve">АИТ = УС </w:t>
      </w:r>
      <w:r>
        <w:rPr>
          <w:sz w:val="28"/>
        </w:rPr>
        <w:t xml:space="preserve">— </w:t>
      </w:r>
      <w:r>
        <w:rPr>
          <w:i/>
          <w:sz w:val="28"/>
        </w:rPr>
        <w:t>РС = РС х Р(Т),</w:t>
      </w:r>
    </w:p>
    <w:p w14:paraId="100A1A4B" w14:textId="77777777" w:rsidR="0040047E" w:rsidRDefault="00037315">
      <w:pPr>
        <w:pStyle w:val="BodyText"/>
        <w:ind w:left="930" w:firstLine="0"/>
      </w:pPr>
      <w:r>
        <w:t xml:space="preserve">где </w:t>
      </w:r>
      <w:r>
        <w:rPr>
          <w:i/>
        </w:rPr>
        <w:t xml:space="preserve">УС </w:t>
      </w:r>
      <w:r>
        <w:t xml:space="preserve">и </w:t>
      </w:r>
      <w:r>
        <w:rPr>
          <w:i/>
        </w:rPr>
        <w:t xml:space="preserve">PC — </w:t>
      </w:r>
      <w:r>
        <w:t>ожидаемые условная и реализуемая стоимости;</w:t>
      </w:r>
    </w:p>
    <w:p w14:paraId="6E9F6172" w14:textId="77777777" w:rsidR="0040047E" w:rsidRDefault="00037315">
      <w:pPr>
        <w:pStyle w:val="BodyText"/>
        <w:ind w:right="838"/>
      </w:pPr>
      <w:r>
        <w:rPr>
          <w:i/>
        </w:rPr>
        <w:t xml:space="preserve">Р(О) — </w:t>
      </w:r>
      <w:r>
        <w:t xml:space="preserve">вероятность того, что работник останется работать в организации через некоторый промежуток времени; </w:t>
      </w:r>
      <w:r>
        <w:rPr>
          <w:i/>
        </w:rPr>
        <w:t xml:space="preserve">Р(Т) — </w:t>
      </w:r>
      <w:r>
        <w:t>вероятность ухода работника из организации или показатель</w:t>
      </w:r>
      <w:r>
        <w:rPr>
          <w:spacing w:val="-1"/>
        </w:rPr>
        <w:t xml:space="preserve"> </w:t>
      </w:r>
      <w:r>
        <w:t>текучести;</w:t>
      </w:r>
    </w:p>
    <w:p w14:paraId="736A4713" w14:textId="77777777" w:rsidR="0040047E" w:rsidRDefault="00037315">
      <w:pPr>
        <w:pStyle w:val="BodyText"/>
        <w:ind w:left="930" w:firstLine="0"/>
      </w:pPr>
      <w:r>
        <w:rPr>
          <w:i/>
        </w:rPr>
        <w:t xml:space="preserve">АИТ — </w:t>
      </w:r>
      <w:r>
        <w:t>альтернативные издержки текучести.</w:t>
      </w:r>
    </w:p>
    <w:p w14:paraId="4F359D10" w14:textId="77777777" w:rsidR="0040047E" w:rsidRDefault="00037315">
      <w:pPr>
        <w:pStyle w:val="BodyText"/>
        <w:ind w:right="838"/>
      </w:pPr>
      <w:r>
        <w:t>В данной модели стоимость человеческих ресурсов является вероятностной величиной. Для организации это может означать, что не всегда работник с наибольшим потенциалом будет наиболее полезен компании. И менеджер по персоналу, стремящийся оптимизировать стоимость своих человеческих ресурсов, должен предпочесть кандидата с наибольшей реализуемой стоимостью, а не просто наиболее</w:t>
      </w:r>
      <w:r>
        <w:rPr>
          <w:spacing w:val="-11"/>
        </w:rPr>
        <w:t xml:space="preserve"> </w:t>
      </w:r>
      <w:r>
        <w:t>способного.</w:t>
      </w:r>
    </w:p>
    <w:p w14:paraId="56D73DB6" w14:textId="77777777" w:rsidR="0040047E" w:rsidRDefault="00037315">
      <w:pPr>
        <w:pStyle w:val="BodyText"/>
        <w:ind w:right="840"/>
      </w:pPr>
      <w:r>
        <w:t>Модель также описывает зависимость стоимости человеческих ресурсов от степени их удовлетворенности. Поэтому удовлетворенность должна измеряться и доводиться до руководства организации.</w:t>
      </w:r>
    </w:p>
    <w:p w14:paraId="1A675339" w14:textId="77777777" w:rsidR="0040047E" w:rsidRDefault="00037315">
      <w:pPr>
        <w:spacing w:before="181"/>
        <w:ind w:left="364"/>
        <w:jc w:val="both"/>
        <w:rPr>
          <w:rFonts w:ascii="Tahoma" w:hAnsi="Tahoma"/>
          <w:b/>
          <w:sz w:val="28"/>
        </w:rPr>
      </w:pPr>
      <w:bookmarkStart w:id="9" w:name="Стохастическая_позиционная_модель"/>
      <w:bookmarkEnd w:id="9"/>
      <w:r>
        <w:rPr>
          <w:rFonts w:ascii="Tahoma" w:hAnsi="Tahoma"/>
          <w:b/>
          <w:color w:val="233E5F"/>
          <w:sz w:val="28"/>
        </w:rPr>
        <w:t>Стохастическаяпозиционнаямодель</w:t>
      </w:r>
    </w:p>
    <w:p w14:paraId="08F07EF6" w14:textId="77777777" w:rsidR="0040047E" w:rsidRDefault="00037315">
      <w:pPr>
        <w:spacing w:before="3"/>
        <w:ind w:left="364" w:right="840" w:firstLine="566"/>
        <w:jc w:val="both"/>
        <w:rPr>
          <w:sz w:val="28"/>
        </w:rPr>
      </w:pPr>
      <w:r>
        <w:rPr>
          <w:sz w:val="28"/>
        </w:rPr>
        <w:t xml:space="preserve">Для измерения в </w:t>
      </w:r>
      <w:r>
        <w:rPr>
          <w:i/>
          <w:sz w:val="28"/>
        </w:rPr>
        <w:t xml:space="preserve">денежной форме </w:t>
      </w:r>
      <w:r>
        <w:rPr>
          <w:sz w:val="28"/>
        </w:rPr>
        <w:t xml:space="preserve">индивидуальных условной и реализуемой стоимостей была разработана </w:t>
      </w:r>
      <w:r>
        <w:rPr>
          <w:i/>
          <w:sz w:val="28"/>
        </w:rPr>
        <w:t xml:space="preserve">стохастическая (вероятностная) позиционная модель </w:t>
      </w:r>
      <w:r>
        <w:rPr>
          <w:sz w:val="28"/>
        </w:rPr>
        <w:t>Реализация ее алгоритма включает следующие шаги:</w:t>
      </w:r>
    </w:p>
    <w:p w14:paraId="0D436143" w14:textId="77777777" w:rsidR="0040047E" w:rsidRDefault="0040047E">
      <w:pPr>
        <w:jc w:val="both"/>
        <w:rPr>
          <w:sz w:val="28"/>
        </w:rPr>
        <w:sectPr w:rsidR="0040047E">
          <w:pgSz w:w="11900" w:h="16840"/>
          <w:pgMar w:top="1040" w:right="0" w:bottom="280" w:left="1340" w:header="720" w:footer="0" w:gutter="0"/>
          <w:cols w:space="720"/>
        </w:sectPr>
      </w:pPr>
    </w:p>
    <w:p w14:paraId="6CF6FC29" w14:textId="77777777" w:rsidR="0040047E" w:rsidRDefault="00037315">
      <w:pPr>
        <w:pStyle w:val="ListParagraph"/>
        <w:numPr>
          <w:ilvl w:val="0"/>
          <w:numId w:val="5"/>
        </w:numPr>
        <w:tabs>
          <w:tab w:val="left" w:pos="1268"/>
        </w:tabs>
        <w:spacing w:before="80"/>
        <w:ind w:right="841" w:firstLine="566"/>
        <w:jc w:val="both"/>
        <w:rPr>
          <w:sz w:val="28"/>
        </w:rPr>
      </w:pPr>
      <w:r>
        <w:rPr>
          <w:sz w:val="28"/>
        </w:rPr>
        <w:lastRenderedPageBreak/>
        <w:t>определение взаимоисключающего набора должностей или позиций, которые могут быть заняты работником в организации;</w:t>
      </w:r>
    </w:p>
    <w:p w14:paraId="5A34B345" w14:textId="77777777" w:rsidR="0040047E" w:rsidRDefault="00037315">
      <w:pPr>
        <w:pStyle w:val="ListParagraph"/>
        <w:numPr>
          <w:ilvl w:val="0"/>
          <w:numId w:val="5"/>
        </w:numPr>
        <w:tabs>
          <w:tab w:val="left" w:pos="1235"/>
        </w:tabs>
        <w:ind w:left="1234" w:hanging="305"/>
        <w:jc w:val="both"/>
        <w:rPr>
          <w:sz w:val="28"/>
        </w:rPr>
      </w:pPr>
      <w:r>
        <w:rPr>
          <w:sz w:val="28"/>
        </w:rPr>
        <w:t>определение стоимости каждой позиции для</w:t>
      </w:r>
      <w:r>
        <w:rPr>
          <w:spacing w:val="-1"/>
          <w:sz w:val="28"/>
        </w:rPr>
        <w:t xml:space="preserve"> </w:t>
      </w:r>
      <w:r>
        <w:rPr>
          <w:sz w:val="28"/>
        </w:rPr>
        <w:t>организации;</w:t>
      </w:r>
    </w:p>
    <w:p w14:paraId="32CE3A01" w14:textId="77777777" w:rsidR="0040047E" w:rsidRDefault="00037315">
      <w:pPr>
        <w:pStyle w:val="ListParagraph"/>
        <w:numPr>
          <w:ilvl w:val="0"/>
          <w:numId w:val="5"/>
        </w:numPr>
        <w:tabs>
          <w:tab w:val="left" w:pos="1235"/>
        </w:tabs>
        <w:ind w:left="1234" w:hanging="305"/>
        <w:jc w:val="both"/>
        <w:rPr>
          <w:sz w:val="28"/>
        </w:rPr>
      </w:pPr>
      <w:r>
        <w:rPr>
          <w:sz w:val="28"/>
        </w:rPr>
        <w:t>определение ожидаемого срока работы человека в</w:t>
      </w:r>
      <w:r>
        <w:rPr>
          <w:spacing w:val="-4"/>
          <w:sz w:val="28"/>
        </w:rPr>
        <w:t xml:space="preserve"> </w:t>
      </w:r>
      <w:r>
        <w:rPr>
          <w:sz w:val="28"/>
        </w:rPr>
        <w:t>организации;</w:t>
      </w:r>
    </w:p>
    <w:p w14:paraId="2C940D55" w14:textId="77777777" w:rsidR="0040047E" w:rsidRDefault="00037315">
      <w:pPr>
        <w:pStyle w:val="ListParagraph"/>
        <w:numPr>
          <w:ilvl w:val="0"/>
          <w:numId w:val="5"/>
        </w:numPr>
        <w:tabs>
          <w:tab w:val="left" w:pos="1261"/>
        </w:tabs>
        <w:ind w:right="842" w:firstLine="566"/>
        <w:jc w:val="both"/>
        <w:rPr>
          <w:sz w:val="28"/>
        </w:rPr>
      </w:pPr>
      <w:r>
        <w:rPr>
          <w:sz w:val="28"/>
        </w:rPr>
        <w:t>определение вероятности того, что работник будет занимать каждую из определенных на первом шаге позиций в определенный момент в будущем;</w:t>
      </w:r>
    </w:p>
    <w:p w14:paraId="46D04EF8" w14:textId="77777777" w:rsidR="0040047E" w:rsidRDefault="00037315">
      <w:pPr>
        <w:pStyle w:val="ListParagraph"/>
        <w:numPr>
          <w:ilvl w:val="0"/>
          <w:numId w:val="5"/>
        </w:numPr>
        <w:tabs>
          <w:tab w:val="left" w:pos="1349"/>
        </w:tabs>
        <w:ind w:right="842" w:firstLine="566"/>
        <w:jc w:val="both"/>
        <w:rPr>
          <w:sz w:val="28"/>
        </w:rPr>
      </w:pPr>
      <w:r>
        <w:rPr>
          <w:sz w:val="28"/>
        </w:rPr>
        <w:t>дисконтирование ожидаемого в будущем денежного дохода для определения сегодняшней</w:t>
      </w:r>
      <w:r>
        <w:rPr>
          <w:spacing w:val="2"/>
          <w:sz w:val="28"/>
        </w:rPr>
        <w:t xml:space="preserve"> </w:t>
      </w:r>
      <w:r>
        <w:rPr>
          <w:sz w:val="28"/>
        </w:rPr>
        <w:t>стоимости.</w:t>
      </w:r>
    </w:p>
    <w:p w14:paraId="407258CF" w14:textId="77777777" w:rsidR="0040047E" w:rsidRDefault="00037315">
      <w:pPr>
        <w:pStyle w:val="BodyText"/>
        <w:ind w:right="840"/>
      </w:pPr>
      <w:r>
        <w:t xml:space="preserve">На первом шаге фактически составляется </w:t>
      </w:r>
      <w:r>
        <w:rPr>
          <w:i/>
        </w:rPr>
        <w:t xml:space="preserve">карьерная лестница </w:t>
      </w:r>
      <w:r>
        <w:t>работника в данной организации: последовательная цепочка позиций или служебных состояний с добавлением такого состояния, как уход из организации.</w:t>
      </w:r>
    </w:p>
    <w:p w14:paraId="7DC5D96F" w14:textId="77777777" w:rsidR="0040047E" w:rsidRDefault="00037315">
      <w:pPr>
        <w:pStyle w:val="BodyText"/>
        <w:ind w:right="838"/>
      </w:pPr>
      <w:r>
        <w:t xml:space="preserve">На втором шаге определяется будущий доход, который принесет в будущем работник, находясь на данной должности. Причем доход можно отнести как к личности работника, так и к позиции, которую он занимает, как в случае с личностными и позиционными восстановительными издержками. В нашем случае это усредненный для данной позиции личный вклад работника, ее занимающего, в общий результат работы организации. Величину этого дохода будем называть </w:t>
      </w:r>
      <w:r>
        <w:rPr>
          <w:i/>
        </w:rPr>
        <w:t>позиционной стоимостью</w:t>
      </w:r>
      <w:r>
        <w:rPr>
          <w:i/>
          <w:spacing w:val="-6"/>
        </w:rPr>
        <w:t xml:space="preserve"> </w:t>
      </w:r>
      <w:r>
        <w:t>(ПС).</w:t>
      </w:r>
    </w:p>
    <w:p w14:paraId="2A33682B" w14:textId="77777777" w:rsidR="0040047E" w:rsidRDefault="00037315">
      <w:pPr>
        <w:pStyle w:val="BodyText"/>
        <w:spacing w:before="1"/>
        <w:ind w:right="840"/>
      </w:pPr>
      <w:r>
        <w:t xml:space="preserve">В идеале стоимость каждой позиции можно определить как </w:t>
      </w:r>
      <w:r>
        <w:rPr>
          <w:i/>
        </w:rPr>
        <w:t xml:space="preserve">дисконтированный будущий доход, </w:t>
      </w:r>
      <w:r>
        <w:t>который может принести фирме работник на этой позиции за какой-то срок. Это значит, что необходимо подсчитать вклад каждого работника в общий «котел» компании и выразить его в денежной форме, что можно сделать, например, с помощью ценовесового метода и метода будущих доходов.</w:t>
      </w:r>
    </w:p>
    <w:p w14:paraId="11300261" w14:textId="77777777" w:rsidR="0040047E" w:rsidRDefault="00037315">
      <w:pPr>
        <w:pStyle w:val="ListParagraph"/>
        <w:numPr>
          <w:ilvl w:val="0"/>
          <w:numId w:val="4"/>
        </w:numPr>
        <w:tabs>
          <w:tab w:val="left" w:pos="1264"/>
        </w:tabs>
        <w:ind w:right="838" w:firstLine="566"/>
        <w:jc w:val="both"/>
        <w:rPr>
          <w:i/>
          <w:sz w:val="28"/>
        </w:rPr>
      </w:pPr>
      <w:r>
        <w:rPr>
          <w:i/>
          <w:sz w:val="28"/>
        </w:rPr>
        <w:t xml:space="preserve">Ценовесовой метод </w:t>
      </w:r>
      <w:r>
        <w:rPr>
          <w:sz w:val="28"/>
        </w:rPr>
        <w:t xml:space="preserve">подразумевает определение доли общего дохода на единицу работы и ожидаемое количество этой работы в будущем. Например, в консалтинговой фирме может быть подсчитана доля дохода, приходящаяся на один «чистый» час работы с клиентом, его текущий денежный вес. Умножив количество часов, которые каждый консультант провел с клиентом, и их весовую стоимость, можно получить денежный вклад каждого консультанта в конкретный проект. Определенную таким образом стоимость можно назвать </w:t>
      </w:r>
      <w:r>
        <w:rPr>
          <w:i/>
          <w:sz w:val="28"/>
        </w:rPr>
        <w:t xml:space="preserve">валовой. </w:t>
      </w:r>
      <w:r>
        <w:rPr>
          <w:sz w:val="28"/>
        </w:rPr>
        <w:t xml:space="preserve">Если из валовой стоимости вычесть заработок работника за этот же период, мы получим </w:t>
      </w:r>
      <w:r>
        <w:rPr>
          <w:i/>
          <w:sz w:val="28"/>
        </w:rPr>
        <w:t>чистую позиционную</w:t>
      </w:r>
      <w:r>
        <w:rPr>
          <w:i/>
          <w:spacing w:val="1"/>
          <w:sz w:val="28"/>
        </w:rPr>
        <w:t xml:space="preserve"> </w:t>
      </w:r>
      <w:r>
        <w:rPr>
          <w:i/>
          <w:sz w:val="28"/>
        </w:rPr>
        <w:t>стоимость.</w:t>
      </w:r>
    </w:p>
    <w:p w14:paraId="79D80506" w14:textId="77777777" w:rsidR="0040047E" w:rsidRDefault="00037315">
      <w:pPr>
        <w:pStyle w:val="ListParagraph"/>
        <w:numPr>
          <w:ilvl w:val="0"/>
          <w:numId w:val="4"/>
        </w:numPr>
        <w:tabs>
          <w:tab w:val="left" w:pos="1396"/>
        </w:tabs>
        <w:ind w:right="840" w:firstLine="566"/>
        <w:jc w:val="both"/>
        <w:rPr>
          <w:sz w:val="28"/>
        </w:rPr>
      </w:pPr>
      <w:r>
        <w:rPr>
          <w:i/>
          <w:sz w:val="28"/>
        </w:rPr>
        <w:t xml:space="preserve">Метод будущих доходов </w:t>
      </w:r>
      <w:r>
        <w:rPr>
          <w:sz w:val="28"/>
        </w:rPr>
        <w:t>включает прогноз будущих доходов компании, распределение их между человеческими и прочими ресурсами, а затем и между отдельными работниками.</w:t>
      </w:r>
    </w:p>
    <w:p w14:paraId="6F45A373" w14:textId="77777777" w:rsidR="0040047E" w:rsidRDefault="00037315">
      <w:pPr>
        <w:pStyle w:val="BodyText"/>
        <w:ind w:right="839"/>
      </w:pPr>
      <w:r>
        <w:t>Относительная сложность определения личного вклада работников зависит от типа деятельности организации, существующей системы учета и характера самой работы. В некоторых случаях для измерения вклада могут использоваться различные специальные трансфертные цены — условные цены обмена товаров и услуг внутри организации.</w:t>
      </w:r>
    </w:p>
    <w:p w14:paraId="5D9C5EBF" w14:textId="77777777" w:rsidR="0040047E" w:rsidRDefault="00037315">
      <w:pPr>
        <w:pStyle w:val="BodyText"/>
        <w:ind w:right="840"/>
      </w:pPr>
      <w:r>
        <w:t>На третьем шаге оценивают общий срок службы человека в организации. На него влияет множество факторов:</w:t>
      </w:r>
      <w:r>
        <w:rPr>
          <w:spacing w:val="54"/>
        </w:rPr>
        <w:t xml:space="preserve"> </w:t>
      </w:r>
      <w:r>
        <w:t>индивидуальные</w:t>
      </w:r>
    </w:p>
    <w:p w14:paraId="52EBBBD9" w14:textId="77777777" w:rsidR="0040047E" w:rsidRDefault="0040047E">
      <w:pPr>
        <w:sectPr w:rsidR="0040047E">
          <w:pgSz w:w="11900" w:h="16840"/>
          <w:pgMar w:top="1040" w:right="0" w:bottom="280" w:left="1340" w:header="720" w:footer="0" w:gutter="0"/>
          <w:cols w:space="720"/>
        </w:sectPr>
      </w:pPr>
    </w:p>
    <w:p w14:paraId="38925457" w14:textId="77777777" w:rsidR="0040047E" w:rsidRDefault="00037315">
      <w:pPr>
        <w:pStyle w:val="BodyText"/>
        <w:spacing w:before="80"/>
        <w:ind w:right="840" w:firstLine="0"/>
      </w:pPr>
      <w:r>
        <w:lastRenderedPageBreak/>
        <w:t>ожидания, эмоциональное и физическое состояние работника, политика организации в области приема персонала и вознаграждения, мобильность на рынке труда и т. д. Все эти факторы трудно определить и измерить, поэтому оценить срок службы человека мы можем лишь с какой-то вероятностью. И, говоря об ожидаемом сроке службы, будем иметь в виду математическое ожидание этой величины.</w:t>
      </w:r>
    </w:p>
    <w:p w14:paraId="60BA65A5" w14:textId="77777777" w:rsidR="0040047E" w:rsidRDefault="00037315">
      <w:pPr>
        <w:pStyle w:val="BodyText"/>
        <w:ind w:right="841"/>
      </w:pPr>
      <w:r>
        <w:t xml:space="preserve">Существуют два основных способа его нахождения: </w:t>
      </w:r>
      <w:r>
        <w:rPr>
          <w:i/>
        </w:rPr>
        <w:t xml:space="preserve">1) </w:t>
      </w:r>
      <w:r>
        <w:t>метод экспертной оценки (когда ряд экспертов — руководитель, коллеги и другие лица — дают свою оценку наиболее вероятного срока службы) и 2) исторический, или аналитический, метод (анализ накопленной внутри организации статистики).</w:t>
      </w:r>
    </w:p>
    <w:p w14:paraId="69DA5530" w14:textId="77777777" w:rsidR="0040047E" w:rsidRDefault="00037315">
      <w:pPr>
        <w:pStyle w:val="BodyText"/>
        <w:ind w:right="838"/>
      </w:pPr>
      <w:r>
        <w:t xml:space="preserve">На четвертом шаге на языке вероятностных оценок описывают </w:t>
      </w:r>
      <w:r>
        <w:rPr>
          <w:i/>
        </w:rPr>
        <w:t xml:space="preserve">ожидаемый карьерный путь </w:t>
      </w:r>
      <w:r>
        <w:t>работника вплоть до увольнения: с какой вероятностью каждый последующий год вплоть до года ожидаемого ухода из организации работник будет занимать каждую из возможных позиций. В последний год работы вероятность ухода должна быть равна 100%.</w:t>
      </w:r>
    </w:p>
    <w:p w14:paraId="78030201" w14:textId="77777777" w:rsidR="0040047E" w:rsidRDefault="00037315">
      <w:pPr>
        <w:pStyle w:val="BodyText"/>
        <w:spacing w:before="1"/>
        <w:ind w:right="845"/>
      </w:pPr>
      <w:r>
        <w:t>Эти вероятности могут быть измерены двумя описанными на третьем шаге способами.</w:t>
      </w:r>
    </w:p>
    <w:p w14:paraId="2670CBF6" w14:textId="77777777" w:rsidR="0040047E" w:rsidRDefault="00037315">
      <w:pPr>
        <w:pStyle w:val="BodyText"/>
        <w:ind w:right="840"/>
      </w:pPr>
      <w:r>
        <w:rPr>
          <w:i/>
        </w:rPr>
        <w:t xml:space="preserve">Аналитический метод </w:t>
      </w:r>
      <w:r>
        <w:t xml:space="preserve">включает </w:t>
      </w:r>
      <w:r>
        <w:rPr>
          <w:i/>
        </w:rPr>
        <w:t xml:space="preserve">три </w:t>
      </w:r>
      <w:r>
        <w:t xml:space="preserve">последовательных шага: </w:t>
      </w:r>
      <w:r>
        <w:rPr>
          <w:i/>
        </w:rPr>
        <w:t xml:space="preserve">I) </w:t>
      </w:r>
      <w:r>
        <w:t xml:space="preserve">сбор данных о найме, перемещениях и увольнениях; </w:t>
      </w:r>
      <w:r>
        <w:rPr>
          <w:i/>
        </w:rPr>
        <w:t xml:space="preserve">2) </w:t>
      </w:r>
      <w:r>
        <w:t xml:space="preserve">группировку данных в соответствии со служебными состояниями; </w:t>
      </w:r>
      <w:r>
        <w:rPr>
          <w:i/>
        </w:rPr>
        <w:t xml:space="preserve">3) </w:t>
      </w:r>
      <w:r>
        <w:t>составление матриц вероятностей переходов.</w:t>
      </w:r>
    </w:p>
    <w:p w14:paraId="504D6FE9" w14:textId="77777777" w:rsidR="0040047E" w:rsidRDefault="00037315">
      <w:pPr>
        <w:pStyle w:val="BodyText"/>
        <w:ind w:right="847"/>
      </w:pPr>
      <w:r>
        <w:t>На первом шаге составляются списки должностей, которые занимали работники за время работы в организации:</w:t>
      </w:r>
    </w:p>
    <w:tbl>
      <w:tblPr>
        <w:tblW w:w="0" w:type="auto"/>
        <w:tblInd w:w="3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94"/>
        <w:gridCol w:w="1700"/>
        <w:gridCol w:w="2092"/>
        <w:gridCol w:w="1984"/>
        <w:gridCol w:w="2278"/>
      </w:tblGrid>
      <w:tr w:rsidR="0040047E" w14:paraId="36289673" w14:textId="77777777">
        <w:trPr>
          <w:trHeight w:val="276"/>
        </w:trPr>
        <w:tc>
          <w:tcPr>
            <w:tcW w:w="1594" w:type="dxa"/>
          </w:tcPr>
          <w:p w14:paraId="45CB2BCA" w14:textId="77777777" w:rsidR="0040047E" w:rsidRDefault="00037315">
            <w:pPr>
              <w:pStyle w:val="TableParagraph"/>
              <w:spacing w:line="256" w:lineRule="exact"/>
              <w:ind w:left="252"/>
              <w:rPr>
                <w:b/>
                <w:sz w:val="24"/>
              </w:rPr>
            </w:pPr>
            <w:r>
              <w:rPr>
                <w:b/>
                <w:sz w:val="24"/>
              </w:rPr>
              <w:t>Фамилия</w:t>
            </w:r>
          </w:p>
        </w:tc>
        <w:tc>
          <w:tcPr>
            <w:tcW w:w="1700" w:type="dxa"/>
          </w:tcPr>
          <w:p w14:paraId="1E5BBEAC" w14:textId="77777777" w:rsidR="0040047E" w:rsidRDefault="00037315">
            <w:pPr>
              <w:pStyle w:val="TableParagraph"/>
              <w:spacing w:line="256" w:lineRule="exact"/>
              <w:ind w:left="87" w:right="75"/>
              <w:jc w:val="center"/>
              <w:rPr>
                <w:b/>
                <w:sz w:val="24"/>
              </w:rPr>
            </w:pPr>
            <w:r>
              <w:rPr>
                <w:b/>
                <w:sz w:val="24"/>
              </w:rPr>
              <w:t>2006 г.</w:t>
            </w:r>
          </w:p>
        </w:tc>
        <w:tc>
          <w:tcPr>
            <w:tcW w:w="2092" w:type="dxa"/>
          </w:tcPr>
          <w:p w14:paraId="40AEA19A" w14:textId="77777777" w:rsidR="0040047E" w:rsidRDefault="00037315">
            <w:pPr>
              <w:pStyle w:val="TableParagraph"/>
              <w:spacing w:line="256" w:lineRule="exact"/>
              <w:ind w:left="692"/>
              <w:rPr>
                <w:b/>
                <w:sz w:val="24"/>
              </w:rPr>
            </w:pPr>
            <w:r>
              <w:rPr>
                <w:b/>
                <w:sz w:val="24"/>
              </w:rPr>
              <w:t>2007 г.</w:t>
            </w:r>
          </w:p>
        </w:tc>
        <w:tc>
          <w:tcPr>
            <w:tcW w:w="1984" w:type="dxa"/>
          </w:tcPr>
          <w:p w14:paraId="067A77FA" w14:textId="77777777" w:rsidR="0040047E" w:rsidRDefault="00037315">
            <w:pPr>
              <w:pStyle w:val="TableParagraph"/>
              <w:spacing w:line="256" w:lineRule="exact"/>
              <w:ind w:left="638"/>
              <w:rPr>
                <w:b/>
                <w:sz w:val="24"/>
              </w:rPr>
            </w:pPr>
            <w:r>
              <w:rPr>
                <w:b/>
                <w:sz w:val="24"/>
              </w:rPr>
              <w:t>2008 г.</w:t>
            </w:r>
          </w:p>
        </w:tc>
        <w:tc>
          <w:tcPr>
            <w:tcW w:w="2278" w:type="dxa"/>
          </w:tcPr>
          <w:p w14:paraId="23595BEF" w14:textId="77777777" w:rsidR="0040047E" w:rsidRDefault="00037315">
            <w:pPr>
              <w:pStyle w:val="TableParagraph"/>
              <w:spacing w:line="256" w:lineRule="exact"/>
              <w:ind w:left="766" w:right="752"/>
              <w:jc w:val="center"/>
              <w:rPr>
                <w:b/>
                <w:sz w:val="24"/>
              </w:rPr>
            </w:pPr>
            <w:r>
              <w:rPr>
                <w:b/>
                <w:sz w:val="24"/>
              </w:rPr>
              <w:t>2009 г.</w:t>
            </w:r>
          </w:p>
        </w:tc>
      </w:tr>
      <w:tr w:rsidR="0040047E" w14:paraId="01E08142" w14:textId="77777777">
        <w:trPr>
          <w:trHeight w:val="551"/>
        </w:trPr>
        <w:tc>
          <w:tcPr>
            <w:tcW w:w="1594" w:type="dxa"/>
          </w:tcPr>
          <w:p w14:paraId="4E207D36" w14:textId="77777777" w:rsidR="0040047E" w:rsidRDefault="00037315">
            <w:pPr>
              <w:pStyle w:val="TableParagraph"/>
              <w:rPr>
                <w:sz w:val="24"/>
              </w:rPr>
            </w:pPr>
            <w:r>
              <w:rPr>
                <w:sz w:val="24"/>
              </w:rPr>
              <w:t>Мишин</w:t>
            </w:r>
          </w:p>
        </w:tc>
        <w:tc>
          <w:tcPr>
            <w:tcW w:w="1700" w:type="dxa"/>
          </w:tcPr>
          <w:p w14:paraId="4F706CBD" w14:textId="77777777" w:rsidR="0040047E" w:rsidRDefault="00037315">
            <w:pPr>
              <w:pStyle w:val="TableParagraph"/>
              <w:ind w:left="87" w:right="83"/>
              <w:jc w:val="center"/>
              <w:rPr>
                <w:sz w:val="24"/>
              </w:rPr>
            </w:pPr>
            <w:r>
              <w:rPr>
                <w:sz w:val="24"/>
              </w:rPr>
              <w:t>Операционист</w:t>
            </w:r>
          </w:p>
        </w:tc>
        <w:tc>
          <w:tcPr>
            <w:tcW w:w="2092" w:type="dxa"/>
          </w:tcPr>
          <w:p w14:paraId="27086C9F" w14:textId="77777777" w:rsidR="0040047E" w:rsidRDefault="00037315">
            <w:pPr>
              <w:pStyle w:val="TableParagraph"/>
              <w:rPr>
                <w:sz w:val="24"/>
              </w:rPr>
            </w:pPr>
            <w:r>
              <w:rPr>
                <w:sz w:val="24"/>
              </w:rPr>
              <w:t>Операционист</w:t>
            </w:r>
          </w:p>
        </w:tc>
        <w:tc>
          <w:tcPr>
            <w:tcW w:w="1984" w:type="dxa"/>
          </w:tcPr>
          <w:p w14:paraId="093BE110" w14:textId="77777777" w:rsidR="0040047E" w:rsidRDefault="00037315">
            <w:pPr>
              <w:pStyle w:val="TableParagraph"/>
              <w:spacing w:line="270" w:lineRule="atLeast"/>
              <w:ind w:right="419"/>
              <w:rPr>
                <w:sz w:val="24"/>
              </w:rPr>
            </w:pPr>
            <w:r>
              <w:rPr>
                <w:sz w:val="24"/>
              </w:rPr>
              <w:t>Старший операционист</w:t>
            </w:r>
          </w:p>
        </w:tc>
        <w:tc>
          <w:tcPr>
            <w:tcW w:w="2278" w:type="dxa"/>
          </w:tcPr>
          <w:p w14:paraId="5935D95C" w14:textId="77777777" w:rsidR="0040047E" w:rsidRDefault="00037315">
            <w:pPr>
              <w:pStyle w:val="TableParagraph"/>
              <w:spacing w:line="270" w:lineRule="atLeast"/>
              <w:ind w:right="713"/>
              <w:rPr>
                <w:sz w:val="24"/>
              </w:rPr>
            </w:pPr>
            <w:r>
              <w:rPr>
                <w:sz w:val="24"/>
              </w:rPr>
              <w:t>Старший операционист</w:t>
            </w:r>
          </w:p>
        </w:tc>
      </w:tr>
      <w:tr w:rsidR="0040047E" w14:paraId="41827793" w14:textId="77777777">
        <w:trPr>
          <w:trHeight w:val="552"/>
        </w:trPr>
        <w:tc>
          <w:tcPr>
            <w:tcW w:w="1594" w:type="dxa"/>
          </w:tcPr>
          <w:p w14:paraId="1CCB647F" w14:textId="77777777" w:rsidR="0040047E" w:rsidRDefault="00037315">
            <w:pPr>
              <w:pStyle w:val="TableParagraph"/>
              <w:rPr>
                <w:sz w:val="24"/>
              </w:rPr>
            </w:pPr>
            <w:r>
              <w:rPr>
                <w:sz w:val="24"/>
              </w:rPr>
              <w:t>Васин</w:t>
            </w:r>
          </w:p>
        </w:tc>
        <w:tc>
          <w:tcPr>
            <w:tcW w:w="1700" w:type="dxa"/>
          </w:tcPr>
          <w:p w14:paraId="41DB135D" w14:textId="77777777" w:rsidR="0040047E" w:rsidRDefault="00037315">
            <w:pPr>
              <w:pStyle w:val="TableParagraph"/>
              <w:ind w:left="87" w:right="83"/>
              <w:jc w:val="center"/>
              <w:rPr>
                <w:sz w:val="24"/>
              </w:rPr>
            </w:pPr>
            <w:r>
              <w:rPr>
                <w:sz w:val="24"/>
              </w:rPr>
              <w:t>Операционист</w:t>
            </w:r>
          </w:p>
        </w:tc>
        <w:tc>
          <w:tcPr>
            <w:tcW w:w="2092" w:type="dxa"/>
          </w:tcPr>
          <w:p w14:paraId="0C829C3F" w14:textId="77777777" w:rsidR="0040047E" w:rsidRDefault="00037315">
            <w:pPr>
              <w:pStyle w:val="TableParagraph"/>
              <w:spacing w:line="270" w:lineRule="atLeast"/>
              <w:ind w:right="527"/>
              <w:rPr>
                <w:sz w:val="24"/>
              </w:rPr>
            </w:pPr>
            <w:r>
              <w:rPr>
                <w:sz w:val="24"/>
              </w:rPr>
              <w:t>Старший операционист</w:t>
            </w:r>
          </w:p>
        </w:tc>
        <w:tc>
          <w:tcPr>
            <w:tcW w:w="1984" w:type="dxa"/>
          </w:tcPr>
          <w:p w14:paraId="09B0DEFA" w14:textId="77777777" w:rsidR="0040047E" w:rsidRDefault="00037315">
            <w:pPr>
              <w:pStyle w:val="TableParagraph"/>
              <w:spacing w:line="270" w:lineRule="atLeast"/>
              <w:ind w:right="736"/>
              <w:rPr>
                <w:sz w:val="24"/>
              </w:rPr>
            </w:pPr>
            <w:r>
              <w:rPr>
                <w:sz w:val="24"/>
              </w:rPr>
              <w:t>Начальник отдела</w:t>
            </w:r>
          </w:p>
        </w:tc>
        <w:tc>
          <w:tcPr>
            <w:tcW w:w="2278" w:type="dxa"/>
          </w:tcPr>
          <w:p w14:paraId="6166D83D" w14:textId="77777777" w:rsidR="0040047E" w:rsidRDefault="00037315">
            <w:pPr>
              <w:pStyle w:val="TableParagraph"/>
              <w:rPr>
                <w:sz w:val="24"/>
              </w:rPr>
            </w:pPr>
            <w:r>
              <w:rPr>
                <w:sz w:val="24"/>
              </w:rPr>
              <w:t>Уход</w:t>
            </w:r>
          </w:p>
        </w:tc>
      </w:tr>
      <w:tr w:rsidR="0040047E" w14:paraId="7824517C" w14:textId="77777777">
        <w:trPr>
          <w:trHeight w:val="552"/>
        </w:trPr>
        <w:tc>
          <w:tcPr>
            <w:tcW w:w="1594" w:type="dxa"/>
          </w:tcPr>
          <w:p w14:paraId="45320CF5" w14:textId="77777777" w:rsidR="0040047E" w:rsidRDefault="00037315">
            <w:pPr>
              <w:pStyle w:val="TableParagraph"/>
              <w:rPr>
                <w:sz w:val="24"/>
              </w:rPr>
            </w:pPr>
            <w:r>
              <w:rPr>
                <w:sz w:val="24"/>
              </w:rPr>
              <w:t>Генин</w:t>
            </w:r>
          </w:p>
        </w:tc>
        <w:tc>
          <w:tcPr>
            <w:tcW w:w="1700" w:type="dxa"/>
          </w:tcPr>
          <w:p w14:paraId="2C27E294" w14:textId="77777777" w:rsidR="0040047E" w:rsidRDefault="00037315">
            <w:pPr>
              <w:pStyle w:val="TableParagraph"/>
              <w:spacing w:line="270" w:lineRule="atLeast"/>
              <w:ind w:right="135"/>
              <w:rPr>
                <w:sz w:val="24"/>
              </w:rPr>
            </w:pPr>
            <w:r>
              <w:rPr>
                <w:sz w:val="24"/>
              </w:rPr>
              <w:t>Старший операционист</w:t>
            </w:r>
          </w:p>
        </w:tc>
        <w:tc>
          <w:tcPr>
            <w:tcW w:w="2092" w:type="dxa"/>
          </w:tcPr>
          <w:p w14:paraId="112C1DDD" w14:textId="77777777" w:rsidR="0040047E" w:rsidRDefault="00037315">
            <w:pPr>
              <w:pStyle w:val="TableParagraph"/>
              <w:spacing w:line="270" w:lineRule="atLeast"/>
              <w:ind w:right="527"/>
              <w:rPr>
                <w:sz w:val="24"/>
              </w:rPr>
            </w:pPr>
            <w:r>
              <w:rPr>
                <w:sz w:val="24"/>
              </w:rPr>
              <w:t>Старший операционист</w:t>
            </w:r>
          </w:p>
        </w:tc>
        <w:tc>
          <w:tcPr>
            <w:tcW w:w="1984" w:type="dxa"/>
          </w:tcPr>
          <w:p w14:paraId="64824F72" w14:textId="77777777" w:rsidR="0040047E" w:rsidRDefault="00037315">
            <w:pPr>
              <w:pStyle w:val="TableParagraph"/>
              <w:rPr>
                <w:sz w:val="24"/>
              </w:rPr>
            </w:pPr>
            <w:r>
              <w:rPr>
                <w:sz w:val="24"/>
              </w:rPr>
              <w:t>Уход</w:t>
            </w:r>
          </w:p>
        </w:tc>
        <w:tc>
          <w:tcPr>
            <w:tcW w:w="2278" w:type="dxa"/>
          </w:tcPr>
          <w:p w14:paraId="762EB009" w14:textId="77777777" w:rsidR="0040047E" w:rsidRDefault="00037315">
            <w:pPr>
              <w:pStyle w:val="TableParagraph"/>
              <w:rPr>
                <w:sz w:val="24"/>
              </w:rPr>
            </w:pPr>
            <w:r>
              <w:rPr>
                <w:sz w:val="24"/>
              </w:rPr>
              <w:t>Уход</w:t>
            </w:r>
          </w:p>
        </w:tc>
      </w:tr>
    </w:tbl>
    <w:p w14:paraId="24570AF1" w14:textId="77777777" w:rsidR="0040047E" w:rsidRDefault="0040047E">
      <w:pPr>
        <w:pStyle w:val="BodyText"/>
        <w:ind w:left="0" w:firstLine="0"/>
        <w:jc w:val="left"/>
        <w:rPr>
          <w:sz w:val="24"/>
        </w:rPr>
      </w:pPr>
    </w:p>
    <w:p w14:paraId="3A4B93FF" w14:textId="77777777" w:rsidR="0040047E" w:rsidRDefault="00037315">
      <w:pPr>
        <w:pStyle w:val="BodyText"/>
        <w:ind w:right="843"/>
      </w:pPr>
      <w:r>
        <w:t xml:space="preserve">Затем составляется </w:t>
      </w:r>
      <w:r>
        <w:rPr>
          <w:i/>
        </w:rPr>
        <w:t xml:space="preserve">матрица переходов, </w:t>
      </w:r>
      <w:r>
        <w:t>в которую заносят количество перемещений работников между позициями (с учетом ухода и «нулевого» перемещения):</w:t>
      </w:r>
    </w:p>
    <w:p w14:paraId="00796C51" w14:textId="77777777" w:rsidR="0040047E" w:rsidRDefault="00037315">
      <w:pPr>
        <w:pStyle w:val="BodyText"/>
        <w:ind w:left="930" w:firstLine="0"/>
      </w:pPr>
      <w:r>
        <w:t>Затем данные переводятся в вероятностный вид:</w:t>
      </w:r>
    </w:p>
    <w:tbl>
      <w:tblPr>
        <w:tblW w:w="0" w:type="auto"/>
        <w:tblInd w:w="3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18"/>
        <w:gridCol w:w="1700"/>
        <w:gridCol w:w="1844"/>
        <w:gridCol w:w="1700"/>
        <w:gridCol w:w="1276"/>
        <w:gridCol w:w="1710"/>
      </w:tblGrid>
      <w:tr w:rsidR="0040047E" w14:paraId="24EB6189" w14:textId="77777777">
        <w:trPr>
          <w:trHeight w:val="275"/>
        </w:trPr>
        <w:tc>
          <w:tcPr>
            <w:tcW w:w="1418" w:type="dxa"/>
            <w:vMerge w:val="restart"/>
          </w:tcPr>
          <w:p w14:paraId="4D3D0843" w14:textId="77777777" w:rsidR="0040047E" w:rsidRDefault="0040047E">
            <w:pPr>
              <w:pStyle w:val="TableParagraph"/>
              <w:spacing w:before="11"/>
              <w:ind w:left="0"/>
              <w:rPr>
                <w:sz w:val="23"/>
              </w:rPr>
            </w:pPr>
          </w:p>
          <w:p w14:paraId="3972CBF5" w14:textId="77777777" w:rsidR="0040047E" w:rsidRDefault="00037315">
            <w:pPr>
              <w:pStyle w:val="TableParagraph"/>
              <w:ind w:left="410"/>
              <w:rPr>
                <w:i/>
                <w:sz w:val="24"/>
              </w:rPr>
            </w:pPr>
            <w:r>
              <w:rPr>
                <w:sz w:val="24"/>
              </w:rPr>
              <w:t xml:space="preserve">Год </w:t>
            </w:r>
            <w:r>
              <w:rPr>
                <w:i/>
                <w:sz w:val="24"/>
              </w:rPr>
              <w:t>Т</w:t>
            </w:r>
          </w:p>
        </w:tc>
        <w:tc>
          <w:tcPr>
            <w:tcW w:w="8230" w:type="dxa"/>
            <w:gridSpan w:val="5"/>
          </w:tcPr>
          <w:p w14:paraId="04073E3D" w14:textId="77777777" w:rsidR="0040047E" w:rsidRDefault="00037315">
            <w:pPr>
              <w:pStyle w:val="TableParagraph"/>
              <w:spacing w:line="256" w:lineRule="exact"/>
              <w:ind w:left="3607" w:right="3595"/>
              <w:jc w:val="center"/>
              <w:rPr>
                <w:b/>
                <w:sz w:val="24"/>
              </w:rPr>
            </w:pPr>
            <w:r>
              <w:rPr>
                <w:b/>
                <w:sz w:val="24"/>
              </w:rPr>
              <w:t xml:space="preserve">Год </w:t>
            </w:r>
            <w:r>
              <w:rPr>
                <w:b/>
                <w:i/>
                <w:sz w:val="24"/>
              </w:rPr>
              <w:t xml:space="preserve">Т </w:t>
            </w:r>
            <w:r>
              <w:rPr>
                <w:b/>
                <w:sz w:val="24"/>
              </w:rPr>
              <w:t>+ 1</w:t>
            </w:r>
          </w:p>
        </w:tc>
      </w:tr>
      <w:tr w:rsidR="0040047E" w14:paraId="35742026" w14:textId="77777777">
        <w:trPr>
          <w:trHeight w:val="551"/>
        </w:trPr>
        <w:tc>
          <w:tcPr>
            <w:tcW w:w="1418" w:type="dxa"/>
            <w:vMerge/>
            <w:tcBorders>
              <w:top w:val="nil"/>
            </w:tcBorders>
          </w:tcPr>
          <w:p w14:paraId="75098129" w14:textId="77777777" w:rsidR="0040047E" w:rsidRDefault="0040047E">
            <w:pPr>
              <w:rPr>
                <w:sz w:val="2"/>
                <w:szCs w:val="2"/>
              </w:rPr>
            </w:pPr>
          </w:p>
        </w:tc>
        <w:tc>
          <w:tcPr>
            <w:tcW w:w="1700" w:type="dxa"/>
          </w:tcPr>
          <w:p w14:paraId="08ACEB2C" w14:textId="77777777" w:rsidR="0040047E" w:rsidRDefault="00037315">
            <w:pPr>
              <w:pStyle w:val="TableParagraph"/>
              <w:spacing w:line="270" w:lineRule="atLeast"/>
              <w:ind w:left="762" w:right="87" w:hanging="644"/>
              <w:rPr>
                <w:b/>
                <w:sz w:val="24"/>
              </w:rPr>
            </w:pPr>
            <w:r>
              <w:rPr>
                <w:b/>
                <w:sz w:val="24"/>
              </w:rPr>
              <w:t>Операционис т</w:t>
            </w:r>
          </w:p>
        </w:tc>
        <w:tc>
          <w:tcPr>
            <w:tcW w:w="1844" w:type="dxa"/>
          </w:tcPr>
          <w:p w14:paraId="6CC6B266" w14:textId="77777777" w:rsidR="0040047E" w:rsidRDefault="00037315">
            <w:pPr>
              <w:pStyle w:val="TableParagraph"/>
              <w:spacing w:line="270" w:lineRule="atLeast"/>
              <w:ind w:left="165" w:right="133" w:firstLine="246"/>
              <w:rPr>
                <w:b/>
                <w:sz w:val="24"/>
              </w:rPr>
            </w:pPr>
            <w:r>
              <w:rPr>
                <w:b/>
                <w:sz w:val="24"/>
              </w:rPr>
              <w:t>Старший операционист</w:t>
            </w:r>
          </w:p>
        </w:tc>
        <w:tc>
          <w:tcPr>
            <w:tcW w:w="1700" w:type="dxa"/>
          </w:tcPr>
          <w:p w14:paraId="1DB6F4D5" w14:textId="77777777" w:rsidR="0040047E" w:rsidRDefault="00037315">
            <w:pPr>
              <w:pStyle w:val="TableParagraph"/>
              <w:spacing w:line="270" w:lineRule="atLeast"/>
              <w:ind w:left="491" w:right="200" w:hanging="260"/>
              <w:rPr>
                <w:b/>
                <w:sz w:val="24"/>
              </w:rPr>
            </w:pPr>
            <w:r>
              <w:rPr>
                <w:b/>
                <w:sz w:val="24"/>
              </w:rPr>
              <w:t>Начальник отдела</w:t>
            </w:r>
          </w:p>
        </w:tc>
        <w:tc>
          <w:tcPr>
            <w:tcW w:w="1276" w:type="dxa"/>
          </w:tcPr>
          <w:p w14:paraId="0EDB59F0" w14:textId="77777777" w:rsidR="0040047E" w:rsidRDefault="00037315">
            <w:pPr>
              <w:pStyle w:val="TableParagraph"/>
              <w:ind w:left="0" w:right="387"/>
              <w:jc w:val="right"/>
              <w:rPr>
                <w:b/>
                <w:sz w:val="24"/>
              </w:rPr>
            </w:pPr>
            <w:r>
              <w:rPr>
                <w:b/>
                <w:sz w:val="24"/>
              </w:rPr>
              <w:t>Уход</w:t>
            </w:r>
          </w:p>
        </w:tc>
        <w:tc>
          <w:tcPr>
            <w:tcW w:w="1710" w:type="dxa"/>
          </w:tcPr>
          <w:p w14:paraId="1015F567" w14:textId="77777777" w:rsidR="0040047E" w:rsidRDefault="00037315">
            <w:pPr>
              <w:pStyle w:val="TableParagraph"/>
              <w:ind w:left="556"/>
              <w:rPr>
                <w:b/>
                <w:sz w:val="24"/>
              </w:rPr>
            </w:pPr>
            <w:r>
              <w:rPr>
                <w:b/>
                <w:sz w:val="24"/>
              </w:rPr>
              <w:t>Уход</w:t>
            </w:r>
          </w:p>
        </w:tc>
      </w:tr>
      <w:tr w:rsidR="0040047E" w14:paraId="09FB040A" w14:textId="77777777">
        <w:trPr>
          <w:trHeight w:val="552"/>
        </w:trPr>
        <w:tc>
          <w:tcPr>
            <w:tcW w:w="1418" w:type="dxa"/>
          </w:tcPr>
          <w:p w14:paraId="43022054" w14:textId="77777777" w:rsidR="0040047E" w:rsidRDefault="00037315">
            <w:pPr>
              <w:pStyle w:val="TableParagraph"/>
              <w:spacing w:line="270" w:lineRule="atLeast"/>
              <w:ind w:right="170"/>
              <w:rPr>
                <w:sz w:val="24"/>
              </w:rPr>
            </w:pPr>
            <w:r>
              <w:rPr>
                <w:sz w:val="24"/>
              </w:rPr>
              <w:t>Начальник отдела</w:t>
            </w:r>
          </w:p>
        </w:tc>
        <w:tc>
          <w:tcPr>
            <w:tcW w:w="1700" w:type="dxa"/>
          </w:tcPr>
          <w:p w14:paraId="439F1E24" w14:textId="77777777" w:rsidR="0040047E" w:rsidRDefault="00037315">
            <w:pPr>
              <w:pStyle w:val="TableParagraph"/>
              <w:ind w:left="87" w:right="76"/>
              <w:jc w:val="center"/>
              <w:rPr>
                <w:sz w:val="24"/>
              </w:rPr>
            </w:pPr>
            <w:r>
              <w:rPr>
                <w:sz w:val="24"/>
              </w:rPr>
              <w:t>60%</w:t>
            </w:r>
          </w:p>
        </w:tc>
        <w:tc>
          <w:tcPr>
            <w:tcW w:w="1844" w:type="dxa"/>
          </w:tcPr>
          <w:p w14:paraId="4A542CEF" w14:textId="77777777" w:rsidR="0040047E" w:rsidRDefault="00037315">
            <w:pPr>
              <w:pStyle w:val="TableParagraph"/>
              <w:ind w:left="12"/>
              <w:jc w:val="center"/>
              <w:rPr>
                <w:sz w:val="24"/>
              </w:rPr>
            </w:pPr>
            <w:r>
              <w:rPr>
                <w:sz w:val="24"/>
              </w:rPr>
              <w:t>0</w:t>
            </w:r>
          </w:p>
        </w:tc>
        <w:tc>
          <w:tcPr>
            <w:tcW w:w="1700" w:type="dxa"/>
          </w:tcPr>
          <w:p w14:paraId="1A4CAF35" w14:textId="77777777" w:rsidR="0040047E" w:rsidRDefault="00037315">
            <w:pPr>
              <w:pStyle w:val="TableParagraph"/>
              <w:ind w:left="12"/>
              <w:jc w:val="center"/>
              <w:rPr>
                <w:sz w:val="24"/>
              </w:rPr>
            </w:pPr>
            <w:r>
              <w:rPr>
                <w:sz w:val="24"/>
              </w:rPr>
              <w:t>0</w:t>
            </w:r>
          </w:p>
        </w:tc>
        <w:tc>
          <w:tcPr>
            <w:tcW w:w="1276" w:type="dxa"/>
          </w:tcPr>
          <w:p w14:paraId="0AEA4AB1" w14:textId="77777777" w:rsidR="0040047E" w:rsidRDefault="00037315">
            <w:pPr>
              <w:pStyle w:val="TableParagraph"/>
              <w:ind w:left="0" w:right="405"/>
              <w:jc w:val="right"/>
              <w:rPr>
                <w:sz w:val="24"/>
              </w:rPr>
            </w:pPr>
            <w:r>
              <w:rPr>
                <w:sz w:val="24"/>
              </w:rPr>
              <w:t>40%</w:t>
            </w:r>
          </w:p>
        </w:tc>
        <w:tc>
          <w:tcPr>
            <w:tcW w:w="1710" w:type="dxa"/>
          </w:tcPr>
          <w:p w14:paraId="594011E3" w14:textId="77777777" w:rsidR="0040047E" w:rsidRDefault="00037315">
            <w:pPr>
              <w:pStyle w:val="TableParagraph"/>
              <w:ind w:left="576"/>
              <w:rPr>
                <w:sz w:val="24"/>
              </w:rPr>
            </w:pPr>
            <w:r>
              <w:rPr>
                <w:sz w:val="24"/>
              </w:rPr>
              <w:t>100%</w:t>
            </w:r>
          </w:p>
        </w:tc>
      </w:tr>
      <w:tr w:rsidR="0040047E" w14:paraId="5814A743" w14:textId="77777777">
        <w:trPr>
          <w:trHeight w:val="827"/>
        </w:trPr>
        <w:tc>
          <w:tcPr>
            <w:tcW w:w="1418" w:type="dxa"/>
          </w:tcPr>
          <w:p w14:paraId="7DD6AD8D" w14:textId="77777777" w:rsidR="0040047E" w:rsidRDefault="00037315">
            <w:pPr>
              <w:pStyle w:val="TableParagraph"/>
              <w:spacing w:line="270" w:lineRule="atLeast"/>
              <w:ind w:right="193"/>
              <w:rPr>
                <w:sz w:val="24"/>
              </w:rPr>
            </w:pPr>
            <w:r>
              <w:rPr>
                <w:sz w:val="24"/>
              </w:rPr>
              <w:t>Старший операцион ист</w:t>
            </w:r>
          </w:p>
        </w:tc>
        <w:tc>
          <w:tcPr>
            <w:tcW w:w="1700" w:type="dxa"/>
          </w:tcPr>
          <w:p w14:paraId="2FCCE3B9" w14:textId="77777777" w:rsidR="0040047E" w:rsidRDefault="00037315">
            <w:pPr>
              <w:pStyle w:val="TableParagraph"/>
              <w:ind w:left="87" w:right="76"/>
              <w:jc w:val="center"/>
              <w:rPr>
                <w:sz w:val="24"/>
              </w:rPr>
            </w:pPr>
            <w:r>
              <w:rPr>
                <w:sz w:val="24"/>
              </w:rPr>
              <w:t>33%</w:t>
            </w:r>
          </w:p>
        </w:tc>
        <w:tc>
          <w:tcPr>
            <w:tcW w:w="1844" w:type="dxa"/>
          </w:tcPr>
          <w:p w14:paraId="62490074" w14:textId="77777777" w:rsidR="0040047E" w:rsidRDefault="00037315">
            <w:pPr>
              <w:pStyle w:val="TableParagraph"/>
              <w:ind w:left="12"/>
              <w:jc w:val="center"/>
              <w:rPr>
                <w:sz w:val="24"/>
              </w:rPr>
            </w:pPr>
            <w:r>
              <w:rPr>
                <w:sz w:val="24"/>
              </w:rPr>
              <w:t>0</w:t>
            </w:r>
          </w:p>
        </w:tc>
        <w:tc>
          <w:tcPr>
            <w:tcW w:w="1700" w:type="dxa"/>
          </w:tcPr>
          <w:p w14:paraId="25A35096" w14:textId="77777777" w:rsidR="0040047E" w:rsidRDefault="00037315">
            <w:pPr>
              <w:pStyle w:val="TableParagraph"/>
              <w:ind w:left="87" w:right="76"/>
              <w:jc w:val="center"/>
              <w:rPr>
                <w:sz w:val="24"/>
              </w:rPr>
            </w:pPr>
            <w:r>
              <w:rPr>
                <w:sz w:val="24"/>
              </w:rPr>
              <w:t>33%</w:t>
            </w:r>
          </w:p>
        </w:tc>
        <w:tc>
          <w:tcPr>
            <w:tcW w:w="1276" w:type="dxa"/>
          </w:tcPr>
          <w:p w14:paraId="05575A4B" w14:textId="77777777" w:rsidR="0040047E" w:rsidRDefault="00037315">
            <w:pPr>
              <w:pStyle w:val="TableParagraph"/>
              <w:ind w:left="0" w:right="405"/>
              <w:jc w:val="right"/>
              <w:rPr>
                <w:sz w:val="24"/>
              </w:rPr>
            </w:pPr>
            <w:r>
              <w:rPr>
                <w:sz w:val="24"/>
              </w:rPr>
              <w:t>33%</w:t>
            </w:r>
          </w:p>
        </w:tc>
        <w:tc>
          <w:tcPr>
            <w:tcW w:w="1710" w:type="dxa"/>
          </w:tcPr>
          <w:p w14:paraId="032FB3E2" w14:textId="77777777" w:rsidR="0040047E" w:rsidRDefault="00037315">
            <w:pPr>
              <w:pStyle w:val="TableParagraph"/>
              <w:ind w:left="576"/>
              <w:rPr>
                <w:sz w:val="24"/>
              </w:rPr>
            </w:pPr>
            <w:r>
              <w:rPr>
                <w:sz w:val="24"/>
              </w:rPr>
              <w:t>100%</w:t>
            </w:r>
          </w:p>
        </w:tc>
      </w:tr>
      <w:tr w:rsidR="0040047E" w14:paraId="3758FEC1" w14:textId="77777777">
        <w:trPr>
          <w:trHeight w:val="551"/>
        </w:trPr>
        <w:tc>
          <w:tcPr>
            <w:tcW w:w="1418" w:type="dxa"/>
          </w:tcPr>
          <w:p w14:paraId="2B619E18" w14:textId="77777777" w:rsidR="0040047E" w:rsidRDefault="00037315">
            <w:pPr>
              <w:pStyle w:val="TableParagraph"/>
              <w:spacing w:line="270" w:lineRule="atLeast"/>
              <w:ind w:right="139"/>
              <w:rPr>
                <w:sz w:val="24"/>
              </w:rPr>
            </w:pPr>
            <w:r>
              <w:rPr>
                <w:sz w:val="24"/>
              </w:rPr>
              <w:t>Операцион ист</w:t>
            </w:r>
          </w:p>
        </w:tc>
        <w:tc>
          <w:tcPr>
            <w:tcW w:w="1700" w:type="dxa"/>
          </w:tcPr>
          <w:p w14:paraId="5AFAC6A6" w14:textId="77777777" w:rsidR="0040047E" w:rsidRDefault="00037315">
            <w:pPr>
              <w:pStyle w:val="TableParagraph"/>
              <w:ind w:left="12"/>
              <w:jc w:val="center"/>
              <w:rPr>
                <w:sz w:val="24"/>
              </w:rPr>
            </w:pPr>
            <w:r>
              <w:rPr>
                <w:sz w:val="24"/>
              </w:rPr>
              <w:t>0</w:t>
            </w:r>
          </w:p>
        </w:tc>
        <w:tc>
          <w:tcPr>
            <w:tcW w:w="1844" w:type="dxa"/>
          </w:tcPr>
          <w:p w14:paraId="61A3B687" w14:textId="77777777" w:rsidR="0040047E" w:rsidRDefault="00037315">
            <w:pPr>
              <w:pStyle w:val="TableParagraph"/>
              <w:ind w:left="682" w:right="671"/>
              <w:jc w:val="center"/>
              <w:rPr>
                <w:sz w:val="24"/>
              </w:rPr>
            </w:pPr>
            <w:r>
              <w:rPr>
                <w:sz w:val="24"/>
              </w:rPr>
              <w:t>50%</w:t>
            </w:r>
          </w:p>
        </w:tc>
        <w:tc>
          <w:tcPr>
            <w:tcW w:w="1700" w:type="dxa"/>
          </w:tcPr>
          <w:p w14:paraId="609E4C48" w14:textId="77777777" w:rsidR="0040047E" w:rsidRDefault="00037315">
            <w:pPr>
              <w:pStyle w:val="TableParagraph"/>
              <w:ind w:left="87" w:right="76"/>
              <w:jc w:val="center"/>
              <w:rPr>
                <w:sz w:val="24"/>
              </w:rPr>
            </w:pPr>
            <w:r>
              <w:rPr>
                <w:sz w:val="24"/>
              </w:rPr>
              <w:t>25%</w:t>
            </w:r>
          </w:p>
        </w:tc>
        <w:tc>
          <w:tcPr>
            <w:tcW w:w="1276" w:type="dxa"/>
          </w:tcPr>
          <w:p w14:paraId="33E14DEF" w14:textId="77777777" w:rsidR="0040047E" w:rsidRDefault="00037315">
            <w:pPr>
              <w:pStyle w:val="TableParagraph"/>
              <w:ind w:left="0" w:right="405"/>
              <w:jc w:val="right"/>
              <w:rPr>
                <w:sz w:val="24"/>
              </w:rPr>
            </w:pPr>
            <w:r>
              <w:rPr>
                <w:sz w:val="24"/>
              </w:rPr>
              <w:t>25%</w:t>
            </w:r>
          </w:p>
        </w:tc>
        <w:tc>
          <w:tcPr>
            <w:tcW w:w="1710" w:type="dxa"/>
          </w:tcPr>
          <w:p w14:paraId="65779341" w14:textId="77777777" w:rsidR="0040047E" w:rsidRDefault="00037315">
            <w:pPr>
              <w:pStyle w:val="TableParagraph"/>
              <w:ind w:left="576"/>
              <w:rPr>
                <w:sz w:val="24"/>
              </w:rPr>
            </w:pPr>
            <w:r>
              <w:rPr>
                <w:sz w:val="24"/>
              </w:rPr>
              <w:t>100%</w:t>
            </w:r>
          </w:p>
        </w:tc>
      </w:tr>
    </w:tbl>
    <w:p w14:paraId="6C31F94B" w14:textId="77777777" w:rsidR="0040047E" w:rsidRDefault="0040047E">
      <w:pPr>
        <w:rPr>
          <w:sz w:val="24"/>
        </w:rPr>
        <w:sectPr w:rsidR="0040047E">
          <w:pgSz w:w="11900" w:h="16840"/>
          <w:pgMar w:top="1040" w:right="0" w:bottom="280" w:left="1340" w:header="720" w:footer="0" w:gutter="0"/>
          <w:cols w:space="720"/>
        </w:sectPr>
      </w:pPr>
    </w:p>
    <w:p w14:paraId="5435A184" w14:textId="77777777" w:rsidR="0040047E" w:rsidRDefault="0040047E">
      <w:pPr>
        <w:pStyle w:val="BodyText"/>
        <w:spacing w:before="10"/>
        <w:ind w:left="0" w:firstLine="0"/>
        <w:jc w:val="left"/>
        <w:rPr>
          <w:sz w:val="6"/>
        </w:rPr>
      </w:pPr>
    </w:p>
    <w:tbl>
      <w:tblPr>
        <w:tblW w:w="0" w:type="auto"/>
        <w:tblInd w:w="3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18"/>
        <w:gridCol w:w="1700"/>
        <w:gridCol w:w="1844"/>
        <w:gridCol w:w="1700"/>
        <w:gridCol w:w="1276"/>
        <w:gridCol w:w="1710"/>
      </w:tblGrid>
      <w:tr w:rsidR="0040047E" w14:paraId="0CB71907" w14:textId="77777777">
        <w:trPr>
          <w:trHeight w:val="275"/>
        </w:trPr>
        <w:tc>
          <w:tcPr>
            <w:tcW w:w="1418" w:type="dxa"/>
          </w:tcPr>
          <w:p w14:paraId="288214C1" w14:textId="77777777" w:rsidR="0040047E" w:rsidRDefault="00037315">
            <w:pPr>
              <w:pStyle w:val="TableParagraph"/>
              <w:spacing w:line="256" w:lineRule="exact"/>
              <w:rPr>
                <w:i/>
                <w:sz w:val="24"/>
              </w:rPr>
            </w:pPr>
            <w:bookmarkStart w:id="10" w:name="Уход_"/>
            <w:bookmarkEnd w:id="10"/>
            <w:r>
              <w:rPr>
                <w:i/>
                <w:sz w:val="24"/>
              </w:rPr>
              <w:t>Уход</w:t>
            </w:r>
          </w:p>
        </w:tc>
        <w:tc>
          <w:tcPr>
            <w:tcW w:w="1700" w:type="dxa"/>
          </w:tcPr>
          <w:p w14:paraId="2162F4C0" w14:textId="77777777" w:rsidR="0040047E" w:rsidRDefault="00037315">
            <w:pPr>
              <w:pStyle w:val="TableParagraph"/>
              <w:spacing w:line="256" w:lineRule="exact"/>
              <w:ind w:left="12"/>
              <w:jc w:val="center"/>
              <w:rPr>
                <w:sz w:val="24"/>
              </w:rPr>
            </w:pPr>
            <w:r>
              <w:rPr>
                <w:sz w:val="24"/>
              </w:rPr>
              <w:t>0</w:t>
            </w:r>
          </w:p>
        </w:tc>
        <w:tc>
          <w:tcPr>
            <w:tcW w:w="1844" w:type="dxa"/>
          </w:tcPr>
          <w:p w14:paraId="6C542BE9" w14:textId="77777777" w:rsidR="0040047E" w:rsidRDefault="00037315">
            <w:pPr>
              <w:pStyle w:val="TableParagraph"/>
              <w:spacing w:line="256" w:lineRule="exact"/>
              <w:ind w:left="12"/>
              <w:jc w:val="center"/>
              <w:rPr>
                <w:sz w:val="24"/>
              </w:rPr>
            </w:pPr>
            <w:r>
              <w:rPr>
                <w:sz w:val="24"/>
              </w:rPr>
              <w:t>0</w:t>
            </w:r>
          </w:p>
        </w:tc>
        <w:tc>
          <w:tcPr>
            <w:tcW w:w="1700" w:type="dxa"/>
          </w:tcPr>
          <w:p w14:paraId="74257264" w14:textId="77777777" w:rsidR="0040047E" w:rsidRDefault="00037315">
            <w:pPr>
              <w:pStyle w:val="TableParagraph"/>
              <w:spacing w:line="256" w:lineRule="exact"/>
              <w:ind w:left="12"/>
              <w:jc w:val="center"/>
              <w:rPr>
                <w:sz w:val="24"/>
              </w:rPr>
            </w:pPr>
            <w:r>
              <w:rPr>
                <w:sz w:val="24"/>
              </w:rPr>
              <w:t>0</w:t>
            </w:r>
          </w:p>
        </w:tc>
        <w:tc>
          <w:tcPr>
            <w:tcW w:w="1276" w:type="dxa"/>
          </w:tcPr>
          <w:p w14:paraId="5BA26422" w14:textId="77777777" w:rsidR="0040047E" w:rsidRDefault="00037315">
            <w:pPr>
              <w:pStyle w:val="TableParagraph"/>
              <w:spacing w:line="256" w:lineRule="exact"/>
              <w:ind w:left="358"/>
              <w:rPr>
                <w:sz w:val="24"/>
              </w:rPr>
            </w:pPr>
            <w:r>
              <w:rPr>
                <w:sz w:val="24"/>
              </w:rPr>
              <w:t>100%</w:t>
            </w:r>
          </w:p>
        </w:tc>
        <w:tc>
          <w:tcPr>
            <w:tcW w:w="1710" w:type="dxa"/>
          </w:tcPr>
          <w:p w14:paraId="7FE8454A" w14:textId="77777777" w:rsidR="0040047E" w:rsidRDefault="00037315">
            <w:pPr>
              <w:pStyle w:val="TableParagraph"/>
              <w:spacing w:line="256" w:lineRule="exact"/>
              <w:ind w:left="576"/>
              <w:rPr>
                <w:sz w:val="24"/>
              </w:rPr>
            </w:pPr>
            <w:r>
              <w:rPr>
                <w:sz w:val="24"/>
              </w:rPr>
              <w:t>100%</w:t>
            </w:r>
          </w:p>
        </w:tc>
      </w:tr>
    </w:tbl>
    <w:p w14:paraId="6747DFCE" w14:textId="77777777" w:rsidR="0040047E" w:rsidRDefault="00037315">
      <w:pPr>
        <w:pStyle w:val="BodyText"/>
        <w:spacing w:before="1"/>
        <w:ind w:right="843"/>
      </w:pPr>
      <w:r>
        <w:t>Так, согласно приведенным в этой таблице данным каждый год каждый операционист с вероятностью 0,5 станет старшим операционистом, с вероятностью 0,25 — начальником отдела, с вероятностью 0,25 — покинет фирму.</w:t>
      </w:r>
    </w:p>
    <w:p w14:paraId="4B61DFDD" w14:textId="77777777" w:rsidR="0040047E" w:rsidRDefault="00037315">
      <w:pPr>
        <w:ind w:left="364" w:right="867" w:firstLine="566"/>
        <w:jc w:val="both"/>
        <w:rPr>
          <w:sz w:val="28"/>
        </w:rPr>
      </w:pPr>
      <w:r>
        <w:rPr>
          <w:sz w:val="28"/>
        </w:rPr>
        <w:t xml:space="preserve">На основе матрицы переходов можно составить </w:t>
      </w:r>
      <w:r>
        <w:rPr>
          <w:i/>
          <w:sz w:val="28"/>
        </w:rPr>
        <w:t xml:space="preserve">индивидуальную матрицу </w:t>
      </w:r>
      <w:r>
        <w:rPr>
          <w:sz w:val="28"/>
        </w:rPr>
        <w:t>переходов на весь ожидаемый срок службы:</w:t>
      </w:r>
    </w:p>
    <w:p w14:paraId="04D60F0F" w14:textId="77777777" w:rsidR="0040047E" w:rsidRDefault="0040047E">
      <w:pPr>
        <w:pStyle w:val="BodyText"/>
        <w:ind w:left="0" w:firstLine="0"/>
        <w:jc w:val="left"/>
      </w:pPr>
    </w:p>
    <w:tbl>
      <w:tblPr>
        <w:tblW w:w="0" w:type="auto"/>
        <w:tblInd w:w="3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56"/>
        <w:gridCol w:w="1164"/>
        <w:gridCol w:w="1164"/>
        <w:gridCol w:w="1164"/>
        <w:gridCol w:w="1164"/>
        <w:gridCol w:w="1800"/>
        <w:gridCol w:w="2136"/>
      </w:tblGrid>
      <w:tr w:rsidR="0040047E" w14:paraId="0337792A" w14:textId="77777777">
        <w:trPr>
          <w:trHeight w:val="275"/>
        </w:trPr>
        <w:tc>
          <w:tcPr>
            <w:tcW w:w="1056" w:type="dxa"/>
          </w:tcPr>
          <w:p w14:paraId="230C69E6" w14:textId="77777777" w:rsidR="0040047E" w:rsidRDefault="00037315">
            <w:pPr>
              <w:pStyle w:val="TableParagraph"/>
              <w:spacing w:line="256" w:lineRule="exact"/>
              <w:rPr>
                <w:rFonts w:ascii="Tahoma" w:hAnsi="Tahoma"/>
                <w:sz w:val="24"/>
              </w:rPr>
            </w:pPr>
            <w:bookmarkStart w:id="11" w:name="Федин_"/>
            <w:bookmarkEnd w:id="11"/>
            <w:r>
              <w:rPr>
                <w:rFonts w:ascii="Tahoma" w:hAnsi="Tahoma"/>
                <w:sz w:val="24"/>
              </w:rPr>
              <w:t>Федин</w:t>
            </w:r>
          </w:p>
        </w:tc>
        <w:tc>
          <w:tcPr>
            <w:tcW w:w="8592" w:type="dxa"/>
            <w:gridSpan w:val="6"/>
          </w:tcPr>
          <w:p w14:paraId="2E475FEB" w14:textId="77777777" w:rsidR="0040047E" w:rsidRDefault="00037315">
            <w:pPr>
              <w:pStyle w:val="TableParagraph"/>
              <w:spacing w:line="256" w:lineRule="exact"/>
              <w:ind w:left="79"/>
              <w:rPr>
                <w:rFonts w:ascii="Tahoma" w:hAnsi="Tahoma"/>
                <w:sz w:val="24"/>
              </w:rPr>
            </w:pPr>
            <w:bookmarkStart w:id="12" w:name="Позиция_"/>
            <w:bookmarkEnd w:id="12"/>
            <w:r>
              <w:rPr>
                <w:rFonts w:ascii="Tahoma" w:hAnsi="Tahoma"/>
                <w:sz w:val="24"/>
              </w:rPr>
              <w:t>Позиция</w:t>
            </w:r>
          </w:p>
        </w:tc>
      </w:tr>
      <w:tr w:rsidR="0040047E" w14:paraId="21C35C45" w14:textId="77777777">
        <w:trPr>
          <w:trHeight w:val="275"/>
        </w:trPr>
        <w:tc>
          <w:tcPr>
            <w:tcW w:w="1056" w:type="dxa"/>
          </w:tcPr>
          <w:p w14:paraId="022FFBFB" w14:textId="77777777" w:rsidR="0040047E" w:rsidRDefault="00037315">
            <w:pPr>
              <w:pStyle w:val="TableParagraph"/>
              <w:spacing w:line="256" w:lineRule="exact"/>
              <w:rPr>
                <w:sz w:val="24"/>
              </w:rPr>
            </w:pPr>
            <w:r>
              <w:rPr>
                <w:sz w:val="24"/>
              </w:rPr>
              <w:t>Год</w:t>
            </w:r>
          </w:p>
        </w:tc>
        <w:tc>
          <w:tcPr>
            <w:tcW w:w="1164" w:type="dxa"/>
          </w:tcPr>
          <w:p w14:paraId="05E276C0" w14:textId="77777777" w:rsidR="0040047E" w:rsidRDefault="00037315">
            <w:pPr>
              <w:pStyle w:val="TableParagraph"/>
              <w:spacing w:line="256" w:lineRule="exact"/>
              <w:ind w:left="12"/>
              <w:jc w:val="center"/>
              <w:rPr>
                <w:sz w:val="24"/>
              </w:rPr>
            </w:pPr>
            <w:r>
              <w:rPr>
                <w:sz w:val="24"/>
              </w:rPr>
              <w:t>1</w:t>
            </w:r>
          </w:p>
        </w:tc>
        <w:tc>
          <w:tcPr>
            <w:tcW w:w="1164" w:type="dxa"/>
          </w:tcPr>
          <w:p w14:paraId="5BF24E74" w14:textId="77777777" w:rsidR="0040047E" w:rsidRDefault="00037315">
            <w:pPr>
              <w:pStyle w:val="TableParagraph"/>
              <w:spacing w:line="256" w:lineRule="exact"/>
              <w:ind w:left="12"/>
              <w:jc w:val="center"/>
              <w:rPr>
                <w:sz w:val="24"/>
              </w:rPr>
            </w:pPr>
            <w:r>
              <w:rPr>
                <w:sz w:val="24"/>
              </w:rPr>
              <w:t>2</w:t>
            </w:r>
          </w:p>
        </w:tc>
        <w:tc>
          <w:tcPr>
            <w:tcW w:w="1164" w:type="dxa"/>
          </w:tcPr>
          <w:p w14:paraId="79B89EE1" w14:textId="77777777" w:rsidR="0040047E" w:rsidRDefault="00037315">
            <w:pPr>
              <w:pStyle w:val="TableParagraph"/>
              <w:spacing w:line="256" w:lineRule="exact"/>
              <w:ind w:left="12"/>
              <w:jc w:val="center"/>
              <w:rPr>
                <w:sz w:val="24"/>
              </w:rPr>
            </w:pPr>
            <w:r>
              <w:rPr>
                <w:sz w:val="24"/>
              </w:rPr>
              <w:t>3</w:t>
            </w:r>
          </w:p>
        </w:tc>
        <w:tc>
          <w:tcPr>
            <w:tcW w:w="1164" w:type="dxa"/>
          </w:tcPr>
          <w:p w14:paraId="3AB40F8E" w14:textId="77777777" w:rsidR="0040047E" w:rsidRDefault="00037315">
            <w:pPr>
              <w:pStyle w:val="TableParagraph"/>
              <w:spacing w:line="256" w:lineRule="exact"/>
              <w:ind w:left="12"/>
              <w:jc w:val="center"/>
              <w:rPr>
                <w:sz w:val="24"/>
              </w:rPr>
            </w:pPr>
            <w:r>
              <w:rPr>
                <w:sz w:val="24"/>
              </w:rPr>
              <w:t>4</w:t>
            </w:r>
          </w:p>
        </w:tc>
        <w:tc>
          <w:tcPr>
            <w:tcW w:w="1800" w:type="dxa"/>
          </w:tcPr>
          <w:p w14:paraId="28C59121" w14:textId="77777777" w:rsidR="0040047E" w:rsidRDefault="00037315">
            <w:pPr>
              <w:pStyle w:val="TableParagraph"/>
              <w:spacing w:line="256" w:lineRule="exact"/>
              <w:ind w:left="12"/>
              <w:jc w:val="center"/>
              <w:rPr>
                <w:sz w:val="24"/>
              </w:rPr>
            </w:pPr>
            <w:r>
              <w:rPr>
                <w:sz w:val="24"/>
              </w:rPr>
              <w:t>5</w:t>
            </w:r>
          </w:p>
        </w:tc>
        <w:tc>
          <w:tcPr>
            <w:tcW w:w="2136" w:type="dxa"/>
          </w:tcPr>
          <w:p w14:paraId="3E5D70F6" w14:textId="77777777" w:rsidR="0040047E" w:rsidRDefault="00037315">
            <w:pPr>
              <w:pStyle w:val="TableParagraph"/>
              <w:spacing w:line="256" w:lineRule="exact"/>
              <w:ind w:left="754" w:right="799"/>
              <w:jc w:val="center"/>
              <w:rPr>
                <w:sz w:val="24"/>
              </w:rPr>
            </w:pPr>
            <w:r>
              <w:rPr>
                <w:sz w:val="24"/>
              </w:rPr>
              <w:t>Уход</w:t>
            </w:r>
          </w:p>
        </w:tc>
      </w:tr>
      <w:tr w:rsidR="0040047E" w14:paraId="7232E23A" w14:textId="77777777">
        <w:trPr>
          <w:trHeight w:val="276"/>
        </w:trPr>
        <w:tc>
          <w:tcPr>
            <w:tcW w:w="1056" w:type="dxa"/>
          </w:tcPr>
          <w:p w14:paraId="5EB780CE" w14:textId="77777777" w:rsidR="0040047E" w:rsidRDefault="00037315">
            <w:pPr>
              <w:pStyle w:val="TableParagraph"/>
              <w:spacing w:line="256" w:lineRule="exact"/>
              <w:ind w:left="12"/>
              <w:jc w:val="center"/>
              <w:rPr>
                <w:sz w:val="24"/>
              </w:rPr>
            </w:pPr>
            <w:r>
              <w:rPr>
                <w:sz w:val="24"/>
              </w:rPr>
              <w:t>1</w:t>
            </w:r>
          </w:p>
        </w:tc>
        <w:tc>
          <w:tcPr>
            <w:tcW w:w="1164" w:type="dxa"/>
          </w:tcPr>
          <w:p w14:paraId="40D55273" w14:textId="77777777" w:rsidR="0040047E" w:rsidRDefault="00037315">
            <w:pPr>
              <w:pStyle w:val="TableParagraph"/>
              <w:spacing w:line="256" w:lineRule="exact"/>
              <w:ind w:left="413" w:right="401"/>
              <w:jc w:val="center"/>
              <w:rPr>
                <w:sz w:val="24"/>
              </w:rPr>
            </w:pPr>
            <w:r>
              <w:rPr>
                <w:sz w:val="24"/>
              </w:rPr>
              <w:t>0,5</w:t>
            </w:r>
          </w:p>
        </w:tc>
        <w:tc>
          <w:tcPr>
            <w:tcW w:w="1164" w:type="dxa"/>
          </w:tcPr>
          <w:p w14:paraId="52C8EA08" w14:textId="77777777" w:rsidR="0040047E" w:rsidRDefault="00037315">
            <w:pPr>
              <w:pStyle w:val="TableParagraph"/>
              <w:spacing w:line="256" w:lineRule="exact"/>
              <w:ind w:left="413" w:right="401"/>
              <w:jc w:val="center"/>
              <w:rPr>
                <w:sz w:val="24"/>
              </w:rPr>
            </w:pPr>
            <w:r>
              <w:rPr>
                <w:sz w:val="24"/>
              </w:rPr>
              <w:t>0,4</w:t>
            </w:r>
          </w:p>
        </w:tc>
        <w:tc>
          <w:tcPr>
            <w:tcW w:w="1164" w:type="dxa"/>
          </w:tcPr>
          <w:p w14:paraId="00C71019" w14:textId="77777777" w:rsidR="0040047E" w:rsidRDefault="0040047E">
            <w:pPr>
              <w:pStyle w:val="TableParagraph"/>
              <w:ind w:left="0"/>
              <w:rPr>
                <w:sz w:val="20"/>
              </w:rPr>
            </w:pPr>
          </w:p>
        </w:tc>
        <w:tc>
          <w:tcPr>
            <w:tcW w:w="1164" w:type="dxa"/>
          </w:tcPr>
          <w:p w14:paraId="6FC144BA" w14:textId="77777777" w:rsidR="0040047E" w:rsidRDefault="0040047E">
            <w:pPr>
              <w:pStyle w:val="TableParagraph"/>
              <w:ind w:left="0"/>
              <w:rPr>
                <w:sz w:val="20"/>
              </w:rPr>
            </w:pPr>
          </w:p>
        </w:tc>
        <w:tc>
          <w:tcPr>
            <w:tcW w:w="1800" w:type="dxa"/>
          </w:tcPr>
          <w:p w14:paraId="647695DF" w14:textId="77777777" w:rsidR="0040047E" w:rsidRDefault="0040047E">
            <w:pPr>
              <w:pStyle w:val="TableParagraph"/>
              <w:ind w:left="0"/>
              <w:rPr>
                <w:sz w:val="20"/>
              </w:rPr>
            </w:pPr>
          </w:p>
        </w:tc>
        <w:tc>
          <w:tcPr>
            <w:tcW w:w="2136" w:type="dxa"/>
          </w:tcPr>
          <w:p w14:paraId="34606C98" w14:textId="77777777" w:rsidR="0040047E" w:rsidRDefault="00037315">
            <w:pPr>
              <w:pStyle w:val="TableParagraph"/>
              <w:spacing w:line="256" w:lineRule="exact"/>
              <w:ind w:left="754" w:right="742"/>
              <w:jc w:val="center"/>
              <w:rPr>
                <w:sz w:val="24"/>
              </w:rPr>
            </w:pPr>
            <w:r>
              <w:rPr>
                <w:sz w:val="24"/>
              </w:rPr>
              <w:t>0,1</w:t>
            </w:r>
          </w:p>
        </w:tc>
      </w:tr>
      <w:tr w:rsidR="0040047E" w14:paraId="6F23D1CD" w14:textId="77777777">
        <w:trPr>
          <w:trHeight w:val="275"/>
        </w:trPr>
        <w:tc>
          <w:tcPr>
            <w:tcW w:w="1056" w:type="dxa"/>
          </w:tcPr>
          <w:p w14:paraId="251DB133" w14:textId="77777777" w:rsidR="0040047E" w:rsidRDefault="00037315">
            <w:pPr>
              <w:pStyle w:val="TableParagraph"/>
              <w:spacing w:line="256" w:lineRule="exact"/>
              <w:ind w:left="12"/>
              <w:jc w:val="center"/>
              <w:rPr>
                <w:sz w:val="24"/>
              </w:rPr>
            </w:pPr>
            <w:r>
              <w:rPr>
                <w:sz w:val="24"/>
              </w:rPr>
              <w:t>2</w:t>
            </w:r>
          </w:p>
        </w:tc>
        <w:tc>
          <w:tcPr>
            <w:tcW w:w="1164" w:type="dxa"/>
          </w:tcPr>
          <w:p w14:paraId="7F23BB2E" w14:textId="77777777" w:rsidR="0040047E" w:rsidRDefault="0040047E">
            <w:pPr>
              <w:pStyle w:val="TableParagraph"/>
              <w:ind w:left="0"/>
              <w:rPr>
                <w:sz w:val="20"/>
              </w:rPr>
            </w:pPr>
          </w:p>
        </w:tc>
        <w:tc>
          <w:tcPr>
            <w:tcW w:w="1164" w:type="dxa"/>
          </w:tcPr>
          <w:p w14:paraId="18D0C2C2" w14:textId="77777777" w:rsidR="0040047E" w:rsidRDefault="00037315">
            <w:pPr>
              <w:pStyle w:val="TableParagraph"/>
              <w:spacing w:line="256" w:lineRule="exact"/>
              <w:ind w:left="413" w:right="401"/>
              <w:jc w:val="center"/>
              <w:rPr>
                <w:sz w:val="24"/>
              </w:rPr>
            </w:pPr>
            <w:r>
              <w:rPr>
                <w:sz w:val="24"/>
              </w:rPr>
              <w:t>0,1</w:t>
            </w:r>
          </w:p>
        </w:tc>
        <w:tc>
          <w:tcPr>
            <w:tcW w:w="1164" w:type="dxa"/>
          </w:tcPr>
          <w:p w14:paraId="1BCC4773" w14:textId="77777777" w:rsidR="0040047E" w:rsidRDefault="00037315">
            <w:pPr>
              <w:pStyle w:val="TableParagraph"/>
              <w:spacing w:line="256" w:lineRule="exact"/>
              <w:ind w:left="413" w:right="401"/>
              <w:jc w:val="center"/>
              <w:rPr>
                <w:sz w:val="24"/>
              </w:rPr>
            </w:pPr>
            <w:r>
              <w:rPr>
                <w:sz w:val="24"/>
              </w:rPr>
              <w:t>0,5</w:t>
            </w:r>
          </w:p>
        </w:tc>
        <w:tc>
          <w:tcPr>
            <w:tcW w:w="1164" w:type="dxa"/>
          </w:tcPr>
          <w:p w14:paraId="06DDB862" w14:textId="77777777" w:rsidR="0040047E" w:rsidRDefault="00037315">
            <w:pPr>
              <w:pStyle w:val="TableParagraph"/>
              <w:spacing w:line="256" w:lineRule="exact"/>
              <w:ind w:left="413" w:right="401"/>
              <w:jc w:val="center"/>
              <w:rPr>
                <w:sz w:val="24"/>
              </w:rPr>
            </w:pPr>
            <w:r>
              <w:rPr>
                <w:sz w:val="24"/>
              </w:rPr>
              <w:t>0,1</w:t>
            </w:r>
          </w:p>
        </w:tc>
        <w:tc>
          <w:tcPr>
            <w:tcW w:w="1800" w:type="dxa"/>
          </w:tcPr>
          <w:p w14:paraId="02F74486" w14:textId="77777777" w:rsidR="0040047E" w:rsidRDefault="0040047E">
            <w:pPr>
              <w:pStyle w:val="TableParagraph"/>
              <w:ind w:left="0"/>
              <w:rPr>
                <w:sz w:val="20"/>
              </w:rPr>
            </w:pPr>
          </w:p>
        </w:tc>
        <w:tc>
          <w:tcPr>
            <w:tcW w:w="2136" w:type="dxa"/>
          </w:tcPr>
          <w:p w14:paraId="630C6FA4" w14:textId="77777777" w:rsidR="0040047E" w:rsidRDefault="00037315">
            <w:pPr>
              <w:pStyle w:val="TableParagraph"/>
              <w:spacing w:line="256" w:lineRule="exact"/>
              <w:ind w:left="754" w:right="742"/>
              <w:jc w:val="center"/>
              <w:rPr>
                <w:sz w:val="24"/>
              </w:rPr>
            </w:pPr>
            <w:r>
              <w:rPr>
                <w:sz w:val="24"/>
              </w:rPr>
              <w:t>0,3</w:t>
            </w:r>
          </w:p>
        </w:tc>
      </w:tr>
      <w:tr w:rsidR="0040047E" w14:paraId="47B24424" w14:textId="77777777">
        <w:trPr>
          <w:trHeight w:val="276"/>
        </w:trPr>
        <w:tc>
          <w:tcPr>
            <w:tcW w:w="1056" w:type="dxa"/>
          </w:tcPr>
          <w:p w14:paraId="4C34938B" w14:textId="77777777" w:rsidR="0040047E" w:rsidRDefault="00037315">
            <w:pPr>
              <w:pStyle w:val="TableParagraph"/>
              <w:spacing w:line="256" w:lineRule="exact"/>
              <w:ind w:left="12"/>
              <w:jc w:val="center"/>
              <w:rPr>
                <w:sz w:val="24"/>
              </w:rPr>
            </w:pPr>
            <w:r>
              <w:rPr>
                <w:sz w:val="24"/>
              </w:rPr>
              <w:t>3</w:t>
            </w:r>
          </w:p>
        </w:tc>
        <w:tc>
          <w:tcPr>
            <w:tcW w:w="1164" w:type="dxa"/>
          </w:tcPr>
          <w:p w14:paraId="180D0EE5" w14:textId="77777777" w:rsidR="0040047E" w:rsidRDefault="0040047E">
            <w:pPr>
              <w:pStyle w:val="TableParagraph"/>
              <w:ind w:left="0"/>
              <w:rPr>
                <w:sz w:val="20"/>
              </w:rPr>
            </w:pPr>
          </w:p>
        </w:tc>
        <w:tc>
          <w:tcPr>
            <w:tcW w:w="1164" w:type="dxa"/>
          </w:tcPr>
          <w:p w14:paraId="48012109" w14:textId="77777777" w:rsidR="0040047E" w:rsidRDefault="0040047E">
            <w:pPr>
              <w:pStyle w:val="TableParagraph"/>
              <w:ind w:left="0"/>
              <w:rPr>
                <w:sz w:val="20"/>
              </w:rPr>
            </w:pPr>
          </w:p>
        </w:tc>
        <w:tc>
          <w:tcPr>
            <w:tcW w:w="1164" w:type="dxa"/>
          </w:tcPr>
          <w:p w14:paraId="6E5D38CC" w14:textId="77777777" w:rsidR="0040047E" w:rsidRDefault="00037315">
            <w:pPr>
              <w:pStyle w:val="TableParagraph"/>
              <w:spacing w:line="256" w:lineRule="exact"/>
              <w:ind w:left="413" w:right="401"/>
              <w:jc w:val="center"/>
              <w:rPr>
                <w:sz w:val="24"/>
              </w:rPr>
            </w:pPr>
            <w:r>
              <w:rPr>
                <w:sz w:val="24"/>
              </w:rPr>
              <w:t>0,2</w:t>
            </w:r>
          </w:p>
        </w:tc>
        <w:tc>
          <w:tcPr>
            <w:tcW w:w="1164" w:type="dxa"/>
          </w:tcPr>
          <w:p w14:paraId="0958E4D8" w14:textId="77777777" w:rsidR="0040047E" w:rsidRDefault="00037315">
            <w:pPr>
              <w:pStyle w:val="TableParagraph"/>
              <w:spacing w:line="256" w:lineRule="exact"/>
              <w:ind w:left="413" w:right="401"/>
              <w:jc w:val="center"/>
              <w:rPr>
                <w:sz w:val="24"/>
              </w:rPr>
            </w:pPr>
            <w:r>
              <w:rPr>
                <w:sz w:val="24"/>
              </w:rPr>
              <w:t>0,6</w:t>
            </w:r>
          </w:p>
        </w:tc>
        <w:tc>
          <w:tcPr>
            <w:tcW w:w="1800" w:type="dxa"/>
          </w:tcPr>
          <w:p w14:paraId="324FFA53" w14:textId="77777777" w:rsidR="0040047E" w:rsidRDefault="00037315">
            <w:pPr>
              <w:pStyle w:val="TableParagraph"/>
              <w:spacing w:line="256" w:lineRule="exact"/>
              <w:ind w:left="731" w:right="719"/>
              <w:jc w:val="center"/>
              <w:rPr>
                <w:sz w:val="24"/>
              </w:rPr>
            </w:pPr>
            <w:r>
              <w:rPr>
                <w:sz w:val="24"/>
              </w:rPr>
              <w:t>0,1</w:t>
            </w:r>
          </w:p>
        </w:tc>
        <w:tc>
          <w:tcPr>
            <w:tcW w:w="2136" w:type="dxa"/>
          </w:tcPr>
          <w:p w14:paraId="41432369" w14:textId="77777777" w:rsidR="0040047E" w:rsidRDefault="00037315">
            <w:pPr>
              <w:pStyle w:val="TableParagraph"/>
              <w:spacing w:line="256" w:lineRule="exact"/>
              <w:ind w:left="754" w:right="742"/>
              <w:jc w:val="center"/>
              <w:rPr>
                <w:sz w:val="24"/>
              </w:rPr>
            </w:pPr>
            <w:r>
              <w:rPr>
                <w:sz w:val="24"/>
              </w:rPr>
              <w:t>0,1</w:t>
            </w:r>
          </w:p>
        </w:tc>
      </w:tr>
      <w:tr w:rsidR="0040047E" w14:paraId="02EBE2C5" w14:textId="77777777">
        <w:trPr>
          <w:trHeight w:val="275"/>
        </w:trPr>
        <w:tc>
          <w:tcPr>
            <w:tcW w:w="1056" w:type="dxa"/>
          </w:tcPr>
          <w:p w14:paraId="1CED007B" w14:textId="77777777" w:rsidR="0040047E" w:rsidRDefault="00037315">
            <w:pPr>
              <w:pStyle w:val="TableParagraph"/>
              <w:spacing w:line="256" w:lineRule="exact"/>
              <w:ind w:left="12"/>
              <w:jc w:val="center"/>
              <w:rPr>
                <w:sz w:val="24"/>
              </w:rPr>
            </w:pPr>
            <w:r>
              <w:rPr>
                <w:sz w:val="24"/>
              </w:rPr>
              <w:t>4</w:t>
            </w:r>
          </w:p>
        </w:tc>
        <w:tc>
          <w:tcPr>
            <w:tcW w:w="1164" w:type="dxa"/>
          </w:tcPr>
          <w:p w14:paraId="4B383BA2" w14:textId="77777777" w:rsidR="0040047E" w:rsidRDefault="0040047E">
            <w:pPr>
              <w:pStyle w:val="TableParagraph"/>
              <w:ind w:left="0"/>
              <w:rPr>
                <w:sz w:val="20"/>
              </w:rPr>
            </w:pPr>
          </w:p>
        </w:tc>
        <w:tc>
          <w:tcPr>
            <w:tcW w:w="1164" w:type="dxa"/>
          </w:tcPr>
          <w:p w14:paraId="4754A498" w14:textId="77777777" w:rsidR="0040047E" w:rsidRDefault="0040047E">
            <w:pPr>
              <w:pStyle w:val="TableParagraph"/>
              <w:ind w:left="0"/>
              <w:rPr>
                <w:sz w:val="20"/>
              </w:rPr>
            </w:pPr>
          </w:p>
        </w:tc>
        <w:tc>
          <w:tcPr>
            <w:tcW w:w="1164" w:type="dxa"/>
          </w:tcPr>
          <w:p w14:paraId="153B46E5" w14:textId="77777777" w:rsidR="0040047E" w:rsidRDefault="0040047E">
            <w:pPr>
              <w:pStyle w:val="TableParagraph"/>
              <w:ind w:left="0"/>
              <w:rPr>
                <w:sz w:val="20"/>
              </w:rPr>
            </w:pPr>
          </w:p>
        </w:tc>
        <w:tc>
          <w:tcPr>
            <w:tcW w:w="1164" w:type="dxa"/>
          </w:tcPr>
          <w:p w14:paraId="1E1B7358" w14:textId="77777777" w:rsidR="0040047E" w:rsidRDefault="00037315">
            <w:pPr>
              <w:pStyle w:val="TableParagraph"/>
              <w:spacing w:line="256" w:lineRule="exact"/>
              <w:ind w:left="413" w:right="401"/>
              <w:jc w:val="center"/>
              <w:rPr>
                <w:sz w:val="24"/>
              </w:rPr>
            </w:pPr>
            <w:r>
              <w:rPr>
                <w:sz w:val="24"/>
              </w:rPr>
              <w:t>0,3</w:t>
            </w:r>
          </w:p>
        </w:tc>
        <w:tc>
          <w:tcPr>
            <w:tcW w:w="1800" w:type="dxa"/>
          </w:tcPr>
          <w:p w14:paraId="1E24BAA2" w14:textId="77777777" w:rsidR="0040047E" w:rsidRDefault="00037315">
            <w:pPr>
              <w:pStyle w:val="TableParagraph"/>
              <w:spacing w:line="256" w:lineRule="exact"/>
              <w:ind w:left="731" w:right="719"/>
              <w:jc w:val="center"/>
              <w:rPr>
                <w:sz w:val="24"/>
              </w:rPr>
            </w:pPr>
            <w:r>
              <w:rPr>
                <w:sz w:val="24"/>
              </w:rPr>
              <w:t>0,3</w:t>
            </w:r>
          </w:p>
        </w:tc>
        <w:tc>
          <w:tcPr>
            <w:tcW w:w="2136" w:type="dxa"/>
          </w:tcPr>
          <w:p w14:paraId="02188D28" w14:textId="77777777" w:rsidR="0040047E" w:rsidRDefault="00037315">
            <w:pPr>
              <w:pStyle w:val="TableParagraph"/>
              <w:spacing w:line="256" w:lineRule="exact"/>
              <w:ind w:left="754" w:right="742"/>
              <w:jc w:val="center"/>
              <w:rPr>
                <w:sz w:val="24"/>
              </w:rPr>
            </w:pPr>
            <w:r>
              <w:rPr>
                <w:sz w:val="24"/>
              </w:rPr>
              <w:t>0,4</w:t>
            </w:r>
          </w:p>
        </w:tc>
      </w:tr>
      <w:tr w:rsidR="0040047E" w14:paraId="411879DC" w14:textId="77777777">
        <w:trPr>
          <w:trHeight w:val="275"/>
        </w:trPr>
        <w:tc>
          <w:tcPr>
            <w:tcW w:w="1056" w:type="dxa"/>
          </w:tcPr>
          <w:p w14:paraId="2E674BA1" w14:textId="77777777" w:rsidR="0040047E" w:rsidRDefault="00037315">
            <w:pPr>
              <w:pStyle w:val="TableParagraph"/>
              <w:spacing w:line="256" w:lineRule="exact"/>
              <w:ind w:left="12"/>
              <w:jc w:val="center"/>
              <w:rPr>
                <w:sz w:val="24"/>
              </w:rPr>
            </w:pPr>
            <w:r>
              <w:rPr>
                <w:sz w:val="24"/>
              </w:rPr>
              <w:t>5</w:t>
            </w:r>
          </w:p>
        </w:tc>
        <w:tc>
          <w:tcPr>
            <w:tcW w:w="1164" w:type="dxa"/>
          </w:tcPr>
          <w:p w14:paraId="4BCD2278" w14:textId="77777777" w:rsidR="0040047E" w:rsidRDefault="0040047E">
            <w:pPr>
              <w:pStyle w:val="TableParagraph"/>
              <w:ind w:left="0"/>
              <w:rPr>
                <w:sz w:val="20"/>
              </w:rPr>
            </w:pPr>
          </w:p>
        </w:tc>
        <w:tc>
          <w:tcPr>
            <w:tcW w:w="1164" w:type="dxa"/>
          </w:tcPr>
          <w:p w14:paraId="17B036A1" w14:textId="77777777" w:rsidR="0040047E" w:rsidRDefault="0040047E">
            <w:pPr>
              <w:pStyle w:val="TableParagraph"/>
              <w:ind w:left="0"/>
              <w:rPr>
                <w:sz w:val="20"/>
              </w:rPr>
            </w:pPr>
          </w:p>
        </w:tc>
        <w:tc>
          <w:tcPr>
            <w:tcW w:w="1164" w:type="dxa"/>
          </w:tcPr>
          <w:p w14:paraId="5E2C7A94" w14:textId="77777777" w:rsidR="0040047E" w:rsidRDefault="0040047E">
            <w:pPr>
              <w:pStyle w:val="TableParagraph"/>
              <w:ind w:left="0"/>
              <w:rPr>
                <w:sz w:val="20"/>
              </w:rPr>
            </w:pPr>
          </w:p>
        </w:tc>
        <w:tc>
          <w:tcPr>
            <w:tcW w:w="1164" w:type="dxa"/>
          </w:tcPr>
          <w:p w14:paraId="6B677387" w14:textId="77777777" w:rsidR="0040047E" w:rsidRDefault="0040047E">
            <w:pPr>
              <w:pStyle w:val="TableParagraph"/>
              <w:ind w:left="0"/>
              <w:rPr>
                <w:sz w:val="20"/>
              </w:rPr>
            </w:pPr>
          </w:p>
        </w:tc>
        <w:tc>
          <w:tcPr>
            <w:tcW w:w="1800" w:type="dxa"/>
          </w:tcPr>
          <w:p w14:paraId="7AC7F43B" w14:textId="77777777" w:rsidR="0040047E" w:rsidRDefault="00037315">
            <w:pPr>
              <w:pStyle w:val="TableParagraph"/>
              <w:spacing w:line="256" w:lineRule="exact"/>
              <w:ind w:left="731" w:right="719"/>
              <w:jc w:val="center"/>
              <w:rPr>
                <w:sz w:val="24"/>
              </w:rPr>
            </w:pPr>
            <w:r>
              <w:rPr>
                <w:sz w:val="24"/>
              </w:rPr>
              <w:t>0,2</w:t>
            </w:r>
          </w:p>
        </w:tc>
        <w:tc>
          <w:tcPr>
            <w:tcW w:w="2136" w:type="dxa"/>
          </w:tcPr>
          <w:p w14:paraId="63F174BE" w14:textId="77777777" w:rsidR="0040047E" w:rsidRDefault="00037315">
            <w:pPr>
              <w:pStyle w:val="TableParagraph"/>
              <w:spacing w:line="256" w:lineRule="exact"/>
              <w:ind w:left="754" w:right="742"/>
              <w:jc w:val="center"/>
              <w:rPr>
                <w:sz w:val="24"/>
              </w:rPr>
            </w:pPr>
            <w:r>
              <w:rPr>
                <w:sz w:val="24"/>
              </w:rPr>
              <w:t>0,8</w:t>
            </w:r>
          </w:p>
        </w:tc>
      </w:tr>
      <w:tr w:rsidR="0040047E" w14:paraId="6710E553" w14:textId="77777777">
        <w:trPr>
          <w:trHeight w:val="276"/>
        </w:trPr>
        <w:tc>
          <w:tcPr>
            <w:tcW w:w="1056" w:type="dxa"/>
          </w:tcPr>
          <w:p w14:paraId="6307C8C8" w14:textId="77777777" w:rsidR="0040047E" w:rsidRDefault="00037315">
            <w:pPr>
              <w:pStyle w:val="TableParagraph"/>
              <w:spacing w:line="256" w:lineRule="exact"/>
              <w:ind w:left="12"/>
              <w:jc w:val="center"/>
              <w:rPr>
                <w:sz w:val="24"/>
              </w:rPr>
            </w:pPr>
            <w:r>
              <w:rPr>
                <w:sz w:val="24"/>
              </w:rPr>
              <w:t>6</w:t>
            </w:r>
          </w:p>
        </w:tc>
        <w:tc>
          <w:tcPr>
            <w:tcW w:w="1164" w:type="dxa"/>
          </w:tcPr>
          <w:p w14:paraId="3CAE9505" w14:textId="77777777" w:rsidR="0040047E" w:rsidRDefault="0040047E">
            <w:pPr>
              <w:pStyle w:val="TableParagraph"/>
              <w:ind w:left="0"/>
              <w:rPr>
                <w:sz w:val="20"/>
              </w:rPr>
            </w:pPr>
          </w:p>
        </w:tc>
        <w:tc>
          <w:tcPr>
            <w:tcW w:w="1164" w:type="dxa"/>
          </w:tcPr>
          <w:p w14:paraId="1097BE08" w14:textId="77777777" w:rsidR="0040047E" w:rsidRDefault="0040047E">
            <w:pPr>
              <w:pStyle w:val="TableParagraph"/>
              <w:ind w:left="0"/>
              <w:rPr>
                <w:sz w:val="20"/>
              </w:rPr>
            </w:pPr>
          </w:p>
        </w:tc>
        <w:tc>
          <w:tcPr>
            <w:tcW w:w="1164" w:type="dxa"/>
          </w:tcPr>
          <w:p w14:paraId="2861EAE3" w14:textId="77777777" w:rsidR="0040047E" w:rsidRDefault="0040047E">
            <w:pPr>
              <w:pStyle w:val="TableParagraph"/>
              <w:ind w:left="0"/>
              <w:rPr>
                <w:sz w:val="20"/>
              </w:rPr>
            </w:pPr>
          </w:p>
        </w:tc>
        <w:tc>
          <w:tcPr>
            <w:tcW w:w="1164" w:type="dxa"/>
          </w:tcPr>
          <w:p w14:paraId="4F7CBFDC" w14:textId="77777777" w:rsidR="0040047E" w:rsidRDefault="0040047E">
            <w:pPr>
              <w:pStyle w:val="TableParagraph"/>
              <w:ind w:left="0"/>
              <w:rPr>
                <w:sz w:val="20"/>
              </w:rPr>
            </w:pPr>
          </w:p>
        </w:tc>
        <w:tc>
          <w:tcPr>
            <w:tcW w:w="1800" w:type="dxa"/>
          </w:tcPr>
          <w:p w14:paraId="7FD93A01" w14:textId="77777777" w:rsidR="0040047E" w:rsidRDefault="0040047E">
            <w:pPr>
              <w:pStyle w:val="TableParagraph"/>
              <w:ind w:left="0"/>
              <w:rPr>
                <w:sz w:val="20"/>
              </w:rPr>
            </w:pPr>
          </w:p>
        </w:tc>
        <w:tc>
          <w:tcPr>
            <w:tcW w:w="2136" w:type="dxa"/>
          </w:tcPr>
          <w:p w14:paraId="4B932575" w14:textId="77777777" w:rsidR="0040047E" w:rsidRDefault="0040047E">
            <w:pPr>
              <w:pStyle w:val="TableParagraph"/>
              <w:ind w:left="0"/>
              <w:rPr>
                <w:sz w:val="20"/>
              </w:rPr>
            </w:pPr>
          </w:p>
        </w:tc>
      </w:tr>
    </w:tbl>
    <w:p w14:paraId="0E3A899B" w14:textId="77777777" w:rsidR="0040047E" w:rsidRDefault="0040047E">
      <w:pPr>
        <w:pStyle w:val="BodyText"/>
        <w:ind w:left="0" w:firstLine="0"/>
        <w:jc w:val="left"/>
      </w:pPr>
    </w:p>
    <w:p w14:paraId="76BDBAB9" w14:textId="77777777" w:rsidR="0040047E" w:rsidRDefault="00037315">
      <w:pPr>
        <w:pStyle w:val="BodyText"/>
        <w:ind w:right="845"/>
      </w:pPr>
      <w:r>
        <w:t>И аналитический, и метод экспертной оценки имеют свои преимущества и ограничения. Основное достоинство аналитического метода — в его</w:t>
      </w:r>
    </w:p>
    <w:p w14:paraId="67B14CFB" w14:textId="77777777" w:rsidR="0040047E" w:rsidRDefault="00037315">
      <w:pPr>
        <w:pStyle w:val="BodyText"/>
        <w:ind w:right="837" w:firstLine="0"/>
      </w:pPr>
      <w:r>
        <w:t>«объективности», независимости от личных оценок и предубеждений. Основной недостаток — в том, что он основан на прошлом опыте и не учитывает меняющиеся и условия. Достоинства и недостатки метода экспертной оценки прямо противоположны. Выбор между ними зависит от конкретных условий и особенностей организации, в первую очередь, от того, меняются ли отношения в организации, доступны ли статистические данные, затраты на сбор и обработку информации.</w:t>
      </w:r>
    </w:p>
    <w:p w14:paraId="17E32A1A" w14:textId="77777777" w:rsidR="0040047E" w:rsidRDefault="00037315">
      <w:pPr>
        <w:pStyle w:val="BodyText"/>
        <w:spacing w:before="1"/>
        <w:ind w:right="842"/>
      </w:pPr>
      <w:r>
        <w:t>Надежность субъективных оценок может быть повышена, если эксперты дадут заключение о валидности их оценок (сбор данных об их надежности, оптимистических и пессимистических тенденциях ответов и т. п.), а также если будет обеспечено достаточное число независимых экспертов.</w:t>
      </w:r>
    </w:p>
    <w:p w14:paraId="00D2F706" w14:textId="77777777" w:rsidR="0040047E" w:rsidRDefault="00037315">
      <w:pPr>
        <w:pStyle w:val="BodyText"/>
        <w:ind w:right="836"/>
      </w:pPr>
      <w:r>
        <w:t>На пятом шаге определяют величину дисконтирования. Как</w:t>
      </w:r>
      <w:r>
        <w:rPr>
          <w:spacing w:val="47"/>
        </w:rPr>
        <w:t xml:space="preserve"> </w:t>
      </w:r>
      <w:r>
        <w:t>правило, она равна внутренней стоимости денежных ресурсов в организации. Затем определяют искомую реализуемую стоимость работника, суммируя его ожидаемую ценность за каждый год будущей работы. В математической форме это будет выглядеть следующим образом:</w:t>
      </w:r>
    </w:p>
    <w:p w14:paraId="385B50E9" w14:textId="77777777" w:rsidR="0040047E" w:rsidRDefault="0040047E">
      <w:pPr>
        <w:sectPr w:rsidR="0040047E">
          <w:pgSz w:w="11900" w:h="16840"/>
          <w:pgMar w:top="1040" w:right="0" w:bottom="280" w:left="1340" w:header="720" w:footer="0" w:gutter="0"/>
          <w:cols w:space="720"/>
        </w:sectPr>
      </w:pPr>
    </w:p>
    <w:p w14:paraId="223BC92C" w14:textId="77777777" w:rsidR="0040047E" w:rsidRDefault="00037315">
      <w:pPr>
        <w:spacing w:before="184" w:line="78" w:lineRule="exact"/>
        <w:jc w:val="right"/>
        <w:rPr>
          <w:rFonts w:ascii="Symbol" w:hAnsi="Symbol"/>
          <w:sz w:val="24"/>
        </w:rPr>
      </w:pPr>
      <w:r>
        <w:rPr>
          <w:i/>
          <w:w w:val="90"/>
          <w:sz w:val="24"/>
        </w:rPr>
        <w:lastRenderedPageBreak/>
        <w:t xml:space="preserve">УС </w:t>
      </w:r>
      <w:r>
        <w:rPr>
          <w:rFonts w:ascii="Symbol" w:hAnsi="Symbol"/>
          <w:w w:val="90"/>
          <w:sz w:val="24"/>
        </w:rPr>
        <w:t></w:t>
      </w:r>
    </w:p>
    <w:p w14:paraId="6AA169B5" w14:textId="77777777" w:rsidR="0040047E" w:rsidRDefault="00037315">
      <w:pPr>
        <w:spacing w:before="79" w:line="50" w:lineRule="auto"/>
        <w:ind w:left="77"/>
        <w:rPr>
          <w:rFonts w:ascii="Symbol" w:hAnsi="Symbol"/>
          <w:sz w:val="36"/>
        </w:rPr>
      </w:pPr>
      <w:r>
        <w:br w:type="column"/>
      </w:r>
      <w:r>
        <w:rPr>
          <w:i/>
          <w:spacing w:val="1"/>
          <w:sz w:val="14"/>
        </w:rPr>
        <w:lastRenderedPageBreak/>
        <w:t>n</w:t>
      </w:r>
      <w:r>
        <w:rPr>
          <w:rFonts w:ascii="Symbol" w:hAnsi="Symbol"/>
          <w:spacing w:val="-149"/>
          <w:w w:val="60"/>
          <w:position w:val="-29"/>
          <w:sz w:val="36"/>
        </w:rPr>
        <w:t></w:t>
      </w:r>
      <w:r>
        <w:rPr>
          <w:rFonts w:ascii="Symbol" w:hAnsi="Symbol"/>
          <w:w w:val="59"/>
          <w:sz w:val="14"/>
        </w:rPr>
        <w:t></w:t>
      </w:r>
      <w:r>
        <w:rPr>
          <w:spacing w:val="5"/>
          <w:sz w:val="14"/>
        </w:rPr>
        <w:t xml:space="preserve"> </w:t>
      </w:r>
      <w:r>
        <w:rPr>
          <w:i/>
          <w:spacing w:val="8"/>
          <w:sz w:val="14"/>
        </w:rPr>
        <w:t>m</w:t>
      </w:r>
      <w:r>
        <w:rPr>
          <w:rFonts w:ascii="Symbol" w:hAnsi="Symbol"/>
          <w:w w:val="59"/>
          <w:sz w:val="14"/>
        </w:rPr>
        <w:t></w:t>
      </w:r>
      <w:r>
        <w:rPr>
          <w:spacing w:val="-13"/>
          <w:sz w:val="14"/>
        </w:rPr>
        <w:t xml:space="preserve"> </w:t>
      </w:r>
      <w:r>
        <w:rPr>
          <w:sz w:val="14"/>
        </w:rPr>
        <w:t>1</w:t>
      </w:r>
      <w:r>
        <w:rPr>
          <w:spacing w:val="-8"/>
          <w:sz w:val="14"/>
        </w:rPr>
        <w:t xml:space="preserve"> </w:t>
      </w:r>
      <w:r>
        <w:rPr>
          <w:rFonts w:ascii="Symbol" w:hAnsi="Symbol"/>
          <w:w w:val="59"/>
          <w:position w:val="-8"/>
          <w:sz w:val="24"/>
        </w:rPr>
        <w:t></w:t>
      </w:r>
      <w:r>
        <w:rPr>
          <w:spacing w:val="-20"/>
          <w:position w:val="-8"/>
          <w:sz w:val="24"/>
        </w:rPr>
        <w:t xml:space="preserve"> </w:t>
      </w:r>
      <w:r>
        <w:rPr>
          <w:rFonts w:ascii="Symbol" w:hAnsi="Symbol"/>
          <w:spacing w:val="-17"/>
          <w:w w:val="60"/>
          <w:position w:val="-29"/>
          <w:sz w:val="36"/>
        </w:rPr>
        <w:t></w:t>
      </w:r>
    </w:p>
    <w:p w14:paraId="4D6144F5" w14:textId="77777777" w:rsidR="0040047E" w:rsidRDefault="00037315">
      <w:pPr>
        <w:spacing w:before="114" w:line="148" w:lineRule="exact"/>
        <w:ind w:left="101"/>
        <w:rPr>
          <w:rFonts w:ascii="Symbol" w:hAnsi="Symbol"/>
          <w:sz w:val="24"/>
        </w:rPr>
      </w:pPr>
      <w:r>
        <w:br w:type="column"/>
      </w:r>
      <w:r>
        <w:rPr>
          <w:i/>
          <w:sz w:val="24"/>
        </w:rPr>
        <w:lastRenderedPageBreak/>
        <w:t>R</w:t>
      </w:r>
      <w:r>
        <w:rPr>
          <w:i/>
          <w:spacing w:val="13"/>
          <w:sz w:val="24"/>
        </w:rPr>
        <w:t xml:space="preserve"> </w:t>
      </w:r>
      <w:r>
        <w:rPr>
          <w:i/>
          <w:spacing w:val="-1"/>
          <w:sz w:val="24"/>
        </w:rPr>
        <w:t>x</w:t>
      </w:r>
      <w:r>
        <w:rPr>
          <w:i/>
          <w:spacing w:val="5"/>
          <w:sz w:val="24"/>
        </w:rPr>
        <w:t>P</w:t>
      </w:r>
      <w:r>
        <w:rPr>
          <w:rFonts w:ascii="Symbol" w:hAnsi="Symbol"/>
          <w:w w:val="45"/>
          <w:sz w:val="31"/>
        </w:rPr>
        <w:t></w:t>
      </w:r>
      <w:r>
        <w:rPr>
          <w:spacing w:val="-43"/>
          <w:sz w:val="31"/>
        </w:rPr>
        <w:t xml:space="preserve"> </w:t>
      </w:r>
      <w:r>
        <w:rPr>
          <w:i/>
          <w:sz w:val="24"/>
        </w:rPr>
        <w:t>R</w:t>
      </w:r>
      <w:r>
        <w:rPr>
          <w:i/>
          <w:spacing w:val="25"/>
          <w:sz w:val="24"/>
        </w:rPr>
        <w:t xml:space="preserve"> </w:t>
      </w:r>
      <w:r>
        <w:rPr>
          <w:rFonts w:ascii="Symbol" w:hAnsi="Symbol"/>
          <w:w w:val="45"/>
          <w:sz w:val="31"/>
        </w:rPr>
        <w:t></w:t>
      </w:r>
      <w:r>
        <w:rPr>
          <w:spacing w:val="-29"/>
          <w:sz w:val="31"/>
        </w:rPr>
        <w:t xml:space="preserve"> </w:t>
      </w:r>
      <w:r>
        <w:rPr>
          <w:spacing w:val="11"/>
          <w:sz w:val="24"/>
        </w:rPr>
        <w:t>/</w:t>
      </w:r>
      <w:r>
        <w:rPr>
          <w:rFonts w:ascii="Symbol" w:hAnsi="Symbol"/>
          <w:spacing w:val="2"/>
          <w:w w:val="45"/>
          <w:sz w:val="31"/>
        </w:rPr>
        <w:t></w:t>
      </w:r>
      <w:r>
        <w:rPr>
          <w:sz w:val="24"/>
        </w:rPr>
        <w:t>1</w:t>
      </w:r>
      <w:r>
        <w:rPr>
          <w:spacing w:val="-35"/>
          <w:sz w:val="24"/>
        </w:rPr>
        <w:t xml:space="preserve"> </w:t>
      </w:r>
      <w:r>
        <w:rPr>
          <w:rFonts w:ascii="Symbol" w:hAnsi="Symbol"/>
          <w:spacing w:val="-17"/>
          <w:w w:val="59"/>
          <w:sz w:val="24"/>
        </w:rPr>
        <w:t></w:t>
      </w:r>
    </w:p>
    <w:p w14:paraId="279F3CAD" w14:textId="77777777" w:rsidR="0040047E" w:rsidRDefault="00037315">
      <w:pPr>
        <w:spacing w:before="34" w:line="228" w:lineRule="exact"/>
        <w:ind w:left="65"/>
        <w:rPr>
          <w:rFonts w:ascii="Symbol" w:hAnsi="Symbol"/>
          <w:sz w:val="24"/>
        </w:rPr>
      </w:pPr>
      <w:r>
        <w:br w:type="column"/>
      </w:r>
      <w:r>
        <w:rPr>
          <w:i/>
          <w:w w:val="95"/>
          <w:sz w:val="24"/>
        </w:rPr>
        <w:lastRenderedPageBreak/>
        <w:t xml:space="preserve">r </w:t>
      </w:r>
      <w:r>
        <w:rPr>
          <w:rFonts w:ascii="Symbol" w:hAnsi="Symbol"/>
          <w:w w:val="75"/>
          <w:sz w:val="31"/>
        </w:rPr>
        <w:t></w:t>
      </w:r>
      <w:r>
        <w:rPr>
          <w:w w:val="75"/>
          <w:sz w:val="31"/>
        </w:rPr>
        <w:t xml:space="preserve"> </w:t>
      </w:r>
      <w:r>
        <w:rPr>
          <w:i/>
          <w:w w:val="95"/>
          <w:position w:val="13"/>
          <w:sz w:val="14"/>
        </w:rPr>
        <w:t xml:space="preserve">t </w:t>
      </w:r>
      <w:r>
        <w:rPr>
          <w:rFonts w:ascii="Symbol" w:hAnsi="Symbol"/>
          <w:w w:val="75"/>
          <w:position w:val="15"/>
          <w:sz w:val="24"/>
        </w:rPr>
        <w:t></w:t>
      </w:r>
    </w:p>
    <w:p w14:paraId="22E7923D" w14:textId="77777777" w:rsidR="0040047E" w:rsidRDefault="0040047E">
      <w:pPr>
        <w:spacing w:line="228" w:lineRule="exact"/>
        <w:rPr>
          <w:rFonts w:ascii="Symbol" w:hAnsi="Symbol"/>
          <w:sz w:val="24"/>
        </w:rPr>
        <w:sectPr w:rsidR="0040047E">
          <w:type w:val="continuous"/>
          <w:pgSz w:w="11900" w:h="16840"/>
          <w:pgMar w:top="1040" w:right="0" w:bottom="280" w:left="1340" w:header="720" w:footer="720" w:gutter="0"/>
          <w:cols w:num="4" w:space="720" w:equalWidth="0">
            <w:col w:w="3973" w:space="40"/>
            <w:col w:w="768" w:space="39"/>
            <w:col w:w="1343" w:space="40"/>
            <w:col w:w="4357"/>
          </w:cols>
        </w:sectPr>
      </w:pPr>
    </w:p>
    <w:p w14:paraId="28E1FC63" w14:textId="77777777" w:rsidR="0040047E" w:rsidRDefault="0040047E">
      <w:pPr>
        <w:pStyle w:val="BodyText"/>
        <w:spacing w:before="5"/>
        <w:ind w:left="0" w:firstLine="0"/>
        <w:jc w:val="left"/>
        <w:rPr>
          <w:rFonts w:ascii="Symbol" w:hAnsi="Symbol"/>
          <w:sz w:val="20"/>
        </w:rPr>
      </w:pPr>
    </w:p>
    <w:p w14:paraId="009C2DB9" w14:textId="77777777" w:rsidR="0040047E" w:rsidRDefault="00037315">
      <w:pPr>
        <w:jc w:val="right"/>
        <w:rPr>
          <w:sz w:val="14"/>
        </w:rPr>
      </w:pPr>
      <w:r>
        <w:rPr>
          <w:i/>
          <w:sz w:val="14"/>
        </w:rPr>
        <w:t xml:space="preserve">t </w:t>
      </w:r>
      <w:r>
        <w:rPr>
          <w:rFonts w:ascii="Symbol" w:hAnsi="Symbol"/>
          <w:w w:val="90"/>
          <w:sz w:val="14"/>
        </w:rPr>
        <w:t></w:t>
      </w:r>
      <w:r>
        <w:rPr>
          <w:w w:val="90"/>
          <w:sz w:val="14"/>
        </w:rPr>
        <w:t xml:space="preserve"> </w:t>
      </w:r>
      <w:r>
        <w:rPr>
          <w:sz w:val="14"/>
        </w:rPr>
        <w:t>1</w:t>
      </w:r>
    </w:p>
    <w:p w14:paraId="0292B7D3" w14:textId="77777777" w:rsidR="0040047E" w:rsidRDefault="00037315">
      <w:pPr>
        <w:tabs>
          <w:tab w:val="left" w:pos="637"/>
          <w:tab w:val="left" w:pos="1197"/>
          <w:tab w:val="left" w:pos="2113"/>
        </w:tabs>
        <w:spacing w:line="224" w:lineRule="exact"/>
        <w:ind w:left="99"/>
        <w:rPr>
          <w:rFonts w:ascii="Symbol" w:hAnsi="Symbol"/>
          <w:sz w:val="24"/>
        </w:rPr>
      </w:pPr>
      <w:r>
        <w:br w:type="column"/>
      </w:r>
      <w:r>
        <w:rPr>
          <w:rFonts w:ascii="Symbol" w:hAnsi="Symbol"/>
          <w:w w:val="90"/>
          <w:sz w:val="24"/>
        </w:rPr>
        <w:lastRenderedPageBreak/>
        <w:t></w:t>
      </w:r>
      <w:r>
        <w:rPr>
          <w:w w:val="90"/>
          <w:sz w:val="24"/>
        </w:rPr>
        <w:tab/>
      </w:r>
      <w:r>
        <w:rPr>
          <w:i/>
          <w:w w:val="90"/>
          <w:position w:val="2"/>
          <w:sz w:val="14"/>
        </w:rPr>
        <w:t>i</w:t>
      </w:r>
      <w:r>
        <w:rPr>
          <w:i/>
          <w:w w:val="90"/>
          <w:position w:val="2"/>
          <w:sz w:val="14"/>
        </w:rPr>
        <w:tab/>
        <w:t>i</w:t>
      </w:r>
      <w:r>
        <w:rPr>
          <w:i/>
          <w:w w:val="90"/>
          <w:position w:val="2"/>
          <w:sz w:val="14"/>
        </w:rPr>
        <w:tab/>
      </w:r>
      <w:r>
        <w:rPr>
          <w:rFonts w:ascii="Symbol" w:hAnsi="Symbol"/>
          <w:w w:val="90"/>
          <w:sz w:val="24"/>
        </w:rPr>
        <w:t></w:t>
      </w:r>
    </w:p>
    <w:p w14:paraId="51A2D42C" w14:textId="77777777" w:rsidR="0040047E" w:rsidRDefault="00037315">
      <w:pPr>
        <w:tabs>
          <w:tab w:val="left" w:pos="2113"/>
        </w:tabs>
        <w:spacing w:line="224" w:lineRule="exact"/>
        <w:ind w:left="99"/>
        <w:rPr>
          <w:rFonts w:ascii="Symbol" w:hAnsi="Symbol"/>
          <w:sz w:val="24"/>
        </w:rPr>
      </w:pPr>
      <w:r>
        <w:rPr>
          <w:rFonts w:ascii="Symbol" w:hAnsi="Symbol"/>
          <w:w w:val="90"/>
          <w:sz w:val="24"/>
        </w:rPr>
        <w:t></w:t>
      </w:r>
      <w:r>
        <w:rPr>
          <w:spacing w:val="11"/>
          <w:w w:val="90"/>
          <w:sz w:val="24"/>
        </w:rPr>
        <w:t xml:space="preserve"> </w:t>
      </w:r>
      <w:r>
        <w:rPr>
          <w:i/>
          <w:spacing w:val="5"/>
          <w:w w:val="90"/>
          <w:sz w:val="14"/>
        </w:rPr>
        <w:t>i</w:t>
      </w:r>
      <w:r>
        <w:rPr>
          <w:rFonts w:ascii="Symbol" w:hAnsi="Symbol"/>
          <w:spacing w:val="5"/>
          <w:w w:val="90"/>
          <w:sz w:val="14"/>
        </w:rPr>
        <w:t></w:t>
      </w:r>
      <w:r>
        <w:rPr>
          <w:spacing w:val="-13"/>
          <w:w w:val="90"/>
          <w:sz w:val="14"/>
        </w:rPr>
        <w:t xml:space="preserve"> </w:t>
      </w:r>
      <w:r>
        <w:rPr>
          <w:w w:val="90"/>
          <w:sz w:val="14"/>
        </w:rPr>
        <w:t>1</w:t>
      </w:r>
      <w:r>
        <w:rPr>
          <w:w w:val="90"/>
          <w:sz w:val="14"/>
        </w:rPr>
        <w:tab/>
      </w:r>
      <w:r>
        <w:rPr>
          <w:rFonts w:ascii="Symbol" w:hAnsi="Symbol"/>
          <w:w w:val="90"/>
          <w:sz w:val="24"/>
        </w:rPr>
        <w:t></w:t>
      </w:r>
    </w:p>
    <w:p w14:paraId="6EB27C00" w14:textId="77777777" w:rsidR="0040047E" w:rsidRDefault="00037315">
      <w:pPr>
        <w:spacing w:before="45"/>
        <w:ind w:left="759"/>
        <w:rPr>
          <w:i/>
          <w:sz w:val="24"/>
        </w:rPr>
      </w:pPr>
      <w:r>
        <w:rPr>
          <w:i/>
          <w:sz w:val="24"/>
        </w:rPr>
        <w:t>и</w:t>
      </w:r>
    </w:p>
    <w:p w14:paraId="504BFFB0" w14:textId="77777777" w:rsidR="0040047E" w:rsidRDefault="0040047E">
      <w:pPr>
        <w:rPr>
          <w:sz w:val="24"/>
        </w:rPr>
        <w:sectPr w:rsidR="0040047E">
          <w:type w:val="continuous"/>
          <w:pgSz w:w="11900" w:h="16840"/>
          <w:pgMar w:top="1040" w:right="0" w:bottom="280" w:left="1340" w:header="720" w:footer="720" w:gutter="0"/>
          <w:cols w:num="2" w:space="720" w:equalWidth="0">
            <w:col w:w="4391" w:space="40"/>
            <w:col w:w="6129"/>
          </w:cols>
        </w:sectPr>
      </w:pPr>
    </w:p>
    <w:p w14:paraId="0E9CEE2A" w14:textId="77777777" w:rsidR="0040047E" w:rsidRDefault="0040047E">
      <w:pPr>
        <w:pStyle w:val="BodyText"/>
        <w:spacing w:before="2"/>
        <w:ind w:left="0" w:firstLine="0"/>
        <w:jc w:val="left"/>
        <w:rPr>
          <w:i/>
          <w:sz w:val="22"/>
        </w:rPr>
      </w:pPr>
    </w:p>
    <w:p w14:paraId="356971F6" w14:textId="77777777" w:rsidR="0040047E" w:rsidRDefault="00037315">
      <w:pPr>
        <w:spacing w:line="80" w:lineRule="exact"/>
        <w:jc w:val="right"/>
        <w:rPr>
          <w:rFonts w:ascii="Symbol" w:hAnsi="Symbol"/>
          <w:sz w:val="24"/>
        </w:rPr>
      </w:pPr>
      <w:r>
        <w:rPr>
          <w:i/>
          <w:w w:val="90"/>
          <w:sz w:val="24"/>
        </w:rPr>
        <w:t xml:space="preserve">РС </w:t>
      </w:r>
      <w:r>
        <w:rPr>
          <w:rFonts w:ascii="Symbol" w:hAnsi="Symbol"/>
          <w:w w:val="90"/>
          <w:sz w:val="24"/>
        </w:rPr>
        <w:t></w:t>
      </w:r>
    </w:p>
    <w:p w14:paraId="2945C6C1" w14:textId="77777777" w:rsidR="0040047E" w:rsidRDefault="00037315">
      <w:pPr>
        <w:spacing w:before="149" w:line="50" w:lineRule="auto"/>
        <w:ind w:left="79"/>
        <w:rPr>
          <w:rFonts w:ascii="Symbol" w:hAnsi="Symbol"/>
          <w:sz w:val="36"/>
        </w:rPr>
      </w:pPr>
      <w:r>
        <w:br w:type="column"/>
      </w:r>
      <w:r>
        <w:rPr>
          <w:i/>
          <w:spacing w:val="-67"/>
          <w:sz w:val="14"/>
        </w:rPr>
        <w:lastRenderedPageBreak/>
        <w:t>n</w:t>
      </w:r>
      <w:r>
        <w:rPr>
          <w:rFonts w:ascii="Symbol" w:hAnsi="Symbol"/>
          <w:spacing w:val="-81"/>
          <w:w w:val="60"/>
          <w:position w:val="-29"/>
          <w:sz w:val="36"/>
        </w:rPr>
        <w:t></w:t>
      </w:r>
      <w:r>
        <w:rPr>
          <w:rFonts w:ascii="Symbol" w:hAnsi="Symbol"/>
          <w:w w:val="59"/>
          <w:sz w:val="14"/>
        </w:rPr>
        <w:t></w:t>
      </w:r>
      <w:r>
        <w:rPr>
          <w:spacing w:val="3"/>
          <w:sz w:val="14"/>
        </w:rPr>
        <w:t xml:space="preserve"> </w:t>
      </w:r>
      <w:r>
        <w:rPr>
          <w:i/>
          <w:sz w:val="14"/>
        </w:rPr>
        <w:t>m</w:t>
      </w:r>
      <w:r>
        <w:rPr>
          <w:i/>
          <w:spacing w:val="-3"/>
          <w:sz w:val="14"/>
        </w:rPr>
        <w:t xml:space="preserve"> </w:t>
      </w:r>
      <w:r>
        <w:rPr>
          <w:rFonts w:ascii="Symbol" w:hAnsi="Symbol"/>
          <w:w w:val="59"/>
          <w:position w:val="-8"/>
          <w:sz w:val="24"/>
        </w:rPr>
        <w:t></w:t>
      </w:r>
      <w:r>
        <w:rPr>
          <w:spacing w:val="-20"/>
          <w:position w:val="-8"/>
          <w:sz w:val="24"/>
        </w:rPr>
        <w:t xml:space="preserve"> </w:t>
      </w:r>
      <w:r>
        <w:rPr>
          <w:rFonts w:ascii="Symbol" w:hAnsi="Symbol"/>
          <w:spacing w:val="-17"/>
          <w:w w:val="60"/>
          <w:position w:val="-29"/>
          <w:sz w:val="36"/>
        </w:rPr>
        <w:t></w:t>
      </w:r>
    </w:p>
    <w:p w14:paraId="74E6B287" w14:textId="77777777" w:rsidR="0040047E" w:rsidRDefault="00037315">
      <w:pPr>
        <w:spacing w:before="184" w:line="150" w:lineRule="exact"/>
        <w:ind w:left="101"/>
        <w:rPr>
          <w:rFonts w:ascii="Symbol" w:hAnsi="Symbol"/>
          <w:sz w:val="24"/>
        </w:rPr>
      </w:pPr>
      <w:r>
        <w:br w:type="column"/>
      </w:r>
      <w:r>
        <w:rPr>
          <w:i/>
          <w:sz w:val="24"/>
        </w:rPr>
        <w:lastRenderedPageBreak/>
        <w:t>R</w:t>
      </w:r>
      <w:r>
        <w:rPr>
          <w:i/>
          <w:spacing w:val="13"/>
          <w:sz w:val="24"/>
        </w:rPr>
        <w:t xml:space="preserve"> </w:t>
      </w:r>
      <w:r>
        <w:rPr>
          <w:i/>
          <w:spacing w:val="-1"/>
          <w:sz w:val="24"/>
        </w:rPr>
        <w:t>x</w:t>
      </w:r>
      <w:r>
        <w:rPr>
          <w:i/>
          <w:spacing w:val="5"/>
          <w:sz w:val="24"/>
        </w:rPr>
        <w:t>P</w:t>
      </w:r>
      <w:r>
        <w:rPr>
          <w:rFonts w:ascii="Symbol" w:hAnsi="Symbol"/>
          <w:w w:val="45"/>
          <w:sz w:val="31"/>
        </w:rPr>
        <w:t></w:t>
      </w:r>
      <w:r>
        <w:rPr>
          <w:spacing w:val="-43"/>
          <w:sz w:val="31"/>
        </w:rPr>
        <w:t xml:space="preserve"> </w:t>
      </w:r>
      <w:r>
        <w:rPr>
          <w:i/>
          <w:sz w:val="24"/>
        </w:rPr>
        <w:t>R</w:t>
      </w:r>
      <w:r>
        <w:rPr>
          <w:i/>
          <w:spacing w:val="25"/>
          <w:sz w:val="24"/>
        </w:rPr>
        <w:t xml:space="preserve"> </w:t>
      </w:r>
      <w:r>
        <w:rPr>
          <w:rFonts w:ascii="Symbol" w:hAnsi="Symbol"/>
          <w:w w:val="45"/>
          <w:sz w:val="31"/>
        </w:rPr>
        <w:t></w:t>
      </w:r>
      <w:r>
        <w:rPr>
          <w:spacing w:val="-29"/>
          <w:sz w:val="31"/>
        </w:rPr>
        <w:t xml:space="preserve"> </w:t>
      </w:r>
      <w:r>
        <w:rPr>
          <w:spacing w:val="11"/>
          <w:sz w:val="24"/>
        </w:rPr>
        <w:t>/</w:t>
      </w:r>
      <w:r>
        <w:rPr>
          <w:rFonts w:ascii="Symbol" w:hAnsi="Symbol"/>
          <w:w w:val="45"/>
          <w:sz w:val="31"/>
        </w:rPr>
        <w:t></w:t>
      </w:r>
      <w:r>
        <w:rPr>
          <w:sz w:val="24"/>
        </w:rPr>
        <w:t>1</w:t>
      </w:r>
      <w:r>
        <w:rPr>
          <w:spacing w:val="-33"/>
          <w:sz w:val="24"/>
        </w:rPr>
        <w:t xml:space="preserve"> </w:t>
      </w:r>
      <w:r>
        <w:rPr>
          <w:rFonts w:ascii="Symbol" w:hAnsi="Symbol"/>
          <w:spacing w:val="-17"/>
          <w:w w:val="59"/>
          <w:sz w:val="24"/>
        </w:rPr>
        <w:t></w:t>
      </w:r>
    </w:p>
    <w:p w14:paraId="515BCBC5" w14:textId="77777777" w:rsidR="0040047E" w:rsidRDefault="00037315">
      <w:pPr>
        <w:tabs>
          <w:tab w:val="left" w:pos="661"/>
        </w:tabs>
        <w:spacing w:before="105" w:line="230" w:lineRule="exact"/>
        <w:ind w:left="63"/>
        <w:rPr>
          <w:sz w:val="24"/>
        </w:rPr>
      </w:pPr>
      <w:r>
        <w:br w:type="column"/>
      </w:r>
      <w:r>
        <w:rPr>
          <w:i/>
          <w:sz w:val="24"/>
        </w:rPr>
        <w:lastRenderedPageBreak/>
        <w:t>r</w:t>
      </w:r>
      <w:r>
        <w:rPr>
          <w:i/>
          <w:spacing w:val="-40"/>
          <w:sz w:val="24"/>
        </w:rPr>
        <w:t xml:space="preserve"> </w:t>
      </w:r>
      <w:r>
        <w:rPr>
          <w:rFonts w:ascii="Symbol" w:hAnsi="Symbol"/>
          <w:w w:val="75"/>
          <w:sz w:val="31"/>
        </w:rPr>
        <w:t></w:t>
      </w:r>
      <w:r>
        <w:rPr>
          <w:spacing w:val="-35"/>
          <w:w w:val="75"/>
          <w:sz w:val="31"/>
        </w:rPr>
        <w:t xml:space="preserve"> </w:t>
      </w:r>
      <w:r>
        <w:rPr>
          <w:i/>
          <w:position w:val="13"/>
          <w:sz w:val="14"/>
        </w:rPr>
        <w:t>t</w:t>
      </w:r>
      <w:r>
        <w:rPr>
          <w:i/>
          <w:spacing w:val="5"/>
          <w:position w:val="13"/>
          <w:sz w:val="14"/>
        </w:rPr>
        <w:t xml:space="preserve"> </w:t>
      </w:r>
      <w:r>
        <w:rPr>
          <w:rFonts w:ascii="Symbol" w:hAnsi="Symbol"/>
          <w:w w:val="75"/>
          <w:position w:val="15"/>
          <w:sz w:val="24"/>
        </w:rPr>
        <w:t></w:t>
      </w:r>
      <w:r>
        <w:rPr>
          <w:w w:val="75"/>
          <w:position w:val="15"/>
          <w:sz w:val="24"/>
        </w:rPr>
        <w:tab/>
      </w:r>
      <w:r>
        <w:rPr>
          <w:sz w:val="24"/>
        </w:rPr>
        <w:t>,</w:t>
      </w:r>
    </w:p>
    <w:p w14:paraId="49A51F9B" w14:textId="77777777" w:rsidR="0040047E" w:rsidRDefault="0040047E">
      <w:pPr>
        <w:spacing w:line="230" w:lineRule="exact"/>
        <w:rPr>
          <w:sz w:val="24"/>
        </w:rPr>
        <w:sectPr w:rsidR="0040047E">
          <w:type w:val="continuous"/>
          <w:pgSz w:w="11900" w:h="16840"/>
          <w:pgMar w:top="1040" w:right="0" w:bottom="280" w:left="1340" w:header="720" w:footer="720" w:gutter="0"/>
          <w:cols w:num="4" w:space="720" w:equalWidth="0">
            <w:col w:w="3987" w:space="40"/>
            <w:col w:w="626" w:space="39"/>
            <w:col w:w="1343" w:space="40"/>
            <w:col w:w="4485"/>
          </w:cols>
        </w:sectPr>
      </w:pPr>
    </w:p>
    <w:p w14:paraId="5EBA4B62" w14:textId="77777777" w:rsidR="0040047E" w:rsidRDefault="00037315">
      <w:pPr>
        <w:tabs>
          <w:tab w:val="left" w:pos="537"/>
          <w:tab w:val="left" w:pos="1097"/>
          <w:tab w:val="left" w:pos="2013"/>
        </w:tabs>
        <w:spacing w:line="223" w:lineRule="exact"/>
        <w:ind w:right="4086"/>
        <w:jc w:val="right"/>
        <w:rPr>
          <w:rFonts w:ascii="Symbol" w:hAnsi="Symbol"/>
          <w:sz w:val="24"/>
        </w:rPr>
      </w:pPr>
      <w:r>
        <w:rPr>
          <w:rFonts w:ascii="Symbol" w:hAnsi="Symbol"/>
          <w:w w:val="90"/>
          <w:position w:val="-1"/>
          <w:sz w:val="24"/>
        </w:rPr>
        <w:lastRenderedPageBreak/>
        <w:t></w:t>
      </w:r>
      <w:r>
        <w:rPr>
          <w:w w:val="90"/>
          <w:position w:val="-1"/>
          <w:sz w:val="24"/>
        </w:rPr>
        <w:tab/>
      </w:r>
      <w:r>
        <w:rPr>
          <w:i/>
          <w:w w:val="90"/>
          <w:sz w:val="14"/>
        </w:rPr>
        <w:t>i</w:t>
      </w:r>
      <w:r>
        <w:rPr>
          <w:i/>
          <w:w w:val="90"/>
          <w:sz w:val="14"/>
        </w:rPr>
        <w:tab/>
        <w:t>i</w:t>
      </w:r>
      <w:r>
        <w:rPr>
          <w:i/>
          <w:w w:val="90"/>
          <w:sz w:val="14"/>
        </w:rPr>
        <w:tab/>
      </w:r>
      <w:r>
        <w:rPr>
          <w:rFonts w:ascii="Symbol" w:hAnsi="Symbol"/>
          <w:spacing w:val="-1"/>
          <w:w w:val="60"/>
          <w:position w:val="-1"/>
          <w:sz w:val="24"/>
        </w:rPr>
        <w:t></w:t>
      </w:r>
    </w:p>
    <w:p w14:paraId="2BEAD2C8" w14:textId="77777777" w:rsidR="0040047E" w:rsidRDefault="00037315">
      <w:pPr>
        <w:tabs>
          <w:tab w:val="left" w:pos="2271"/>
        </w:tabs>
        <w:spacing w:line="223" w:lineRule="exact"/>
        <w:ind w:right="4086"/>
        <w:jc w:val="right"/>
        <w:rPr>
          <w:rFonts w:ascii="Symbol" w:hAnsi="Symbol"/>
          <w:sz w:val="24"/>
        </w:rPr>
      </w:pPr>
      <w:r>
        <w:rPr>
          <w:i/>
          <w:w w:val="90"/>
          <w:sz w:val="14"/>
        </w:rPr>
        <w:t xml:space="preserve">t </w:t>
      </w:r>
      <w:r>
        <w:rPr>
          <w:rFonts w:ascii="Symbol" w:hAnsi="Symbol"/>
          <w:w w:val="90"/>
          <w:sz w:val="14"/>
        </w:rPr>
        <w:t></w:t>
      </w:r>
      <w:r>
        <w:rPr>
          <w:w w:val="90"/>
          <w:sz w:val="14"/>
        </w:rPr>
        <w:t xml:space="preserve"> 1  </w:t>
      </w:r>
      <w:r>
        <w:rPr>
          <w:rFonts w:ascii="Symbol" w:hAnsi="Symbol"/>
          <w:w w:val="90"/>
          <w:sz w:val="24"/>
        </w:rPr>
        <w:t></w:t>
      </w:r>
      <w:r>
        <w:rPr>
          <w:spacing w:val="-28"/>
          <w:w w:val="90"/>
          <w:sz w:val="24"/>
        </w:rPr>
        <w:t xml:space="preserve"> </w:t>
      </w:r>
      <w:r>
        <w:rPr>
          <w:i/>
          <w:spacing w:val="5"/>
          <w:w w:val="90"/>
          <w:sz w:val="14"/>
        </w:rPr>
        <w:t>i</w:t>
      </w:r>
      <w:r>
        <w:rPr>
          <w:rFonts w:ascii="Symbol" w:hAnsi="Symbol"/>
          <w:spacing w:val="5"/>
          <w:w w:val="90"/>
          <w:sz w:val="14"/>
        </w:rPr>
        <w:t></w:t>
      </w:r>
      <w:r>
        <w:rPr>
          <w:spacing w:val="-12"/>
          <w:w w:val="90"/>
          <w:sz w:val="14"/>
        </w:rPr>
        <w:t xml:space="preserve"> </w:t>
      </w:r>
      <w:r>
        <w:rPr>
          <w:w w:val="90"/>
          <w:sz w:val="14"/>
        </w:rPr>
        <w:t>1</w:t>
      </w:r>
      <w:r>
        <w:rPr>
          <w:w w:val="90"/>
          <w:sz w:val="14"/>
        </w:rPr>
        <w:tab/>
      </w:r>
      <w:r>
        <w:rPr>
          <w:rFonts w:ascii="Symbol" w:hAnsi="Symbol"/>
          <w:w w:val="55"/>
          <w:sz w:val="24"/>
        </w:rPr>
        <w:t></w:t>
      </w:r>
    </w:p>
    <w:p w14:paraId="6AA516E0" w14:textId="77777777" w:rsidR="0040047E" w:rsidRDefault="00037315">
      <w:pPr>
        <w:pStyle w:val="BodyText"/>
        <w:spacing w:before="8"/>
        <w:ind w:left="930" w:firstLine="0"/>
        <w:jc w:val="left"/>
      </w:pPr>
      <w:r>
        <w:t xml:space="preserve">где i = 1, …, m </w:t>
      </w:r>
      <w:r>
        <w:rPr>
          <w:i/>
        </w:rPr>
        <w:t xml:space="preserve">— </w:t>
      </w:r>
      <w:r>
        <w:t>стоимость позиции;</w:t>
      </w:r>
    </w:p>
    <w:p w14:paraId="5A6B6F82" w14:textId="77777777" w:rsidR="0040047E" w:rsidRDefault="00037315">
      <w:pPr>
        <w:pStyle w:val="BodyText"/>
        <w:spacing w:before="2" w:line="237" w:lineRule="auto"/>
        <w:ind w:right="822"/>
        <w:jc w:val="left"/>
      </w:pPr>
      <w:r>
        <w:rPr>
          <w:i/>
        </w:rPr>
        <w:t>R</w:t>
      </w:r>
      <w:r>
        <w:rPr>
          <w:i/>
          <w:position w:val="-2"/>
          <w:sz w:val="16"/>
        </w:rPr>
        <w:t xml:space="preserve">i </w:t>
      </w:r>
      <w:r>
        <w:rPr>
          <w:i/>
        </w:rPr>
        <w:t xml:space="preserve">— </w:t>
      </w:r>
      <w:r>
        <w:t xml:space="preserve">вероятность того, что работник займет позицию </w:t>
      </w:r>
      <w:r>
        <w:rPr>
          <w:i/>
        </w:rPr>
        <w:t xml:space="preserve">i </w:t>
      </w:r>
      <w:r>
        <w:t xml:space="preserve">в определенный период времени и принесет организации доход </w:t>
      </w:r>
      <w:r>
        <w:rPr>
          <w:i/>
        </w:rPr>
        <w:t>R</w:t>
      </w:r>
      <w:r>
        <w:rPr>
          <w:i/>
          <w:position w:val="-2"/>
          <w:sz w:val="16"/>
        </w:rPr>
        <w:t xml:space="preserve">i </w:t>
      </w:r>
      <w:r>
        <w:t>;</w:t>
      </w:r>
    </w:p>
    <w:p w14:paraId="66A1A9C9" w14:textId="77777777" w:rsidR="0040047E" w:rsidRDefault="00037315">
      <w:pPr>
        <w:pStyle w:val="BodyText"/>
        <w:spacing w:line="318" w:lineRule="exact"/>
        <w:ind w:left="930" w:firstLine="0"/>
        <w:jc w:val="left"/>
      </w:pPr>
      <w:r>
        <w:rPr>
          <w:i/>
        </w:rPr>
        <w:t xml:space="preserve">t </w:t>
      </w:r>
      <w:r>
        <w:t>— период времени;</w:t>
      </w:r>
    </w:p>
    <w:p w14:paraId="62FB82DF" w14:textId="77777777" w:rsidR="0040047E" w:rsidRDefault="00037315">
      <w:pPr>
        <w:pStyle w:val="BodyText"/>
        <w:ind w:left="930" w:firstLine="0"/>
        <w:jc w:val="left"/>
      </w:pPr>
      <w:r>
        <w:rPr>
          <w:i/>
        </w:rPr>
        <w:t xml:space="preserve">r — </w:t>
      </w:r>
      <w:r>
        <w:t>величина дисконта;</w:t>
      </w:r>
    </w:p>
    <w:p w14:paraId="65D892B4" w14:textId="77777777" w:rsidR="0040047E" w:rsidRDefault="0040047E">
      <w:pPr>
        <w:sectPr w:rsidR="0040047E">
          <w:type w:val="continuous"/>
          <w:pgSz w:w="11900" w:h="16840"/>
          <w:pgMar w:top="1040" w:right="0" w:bottom="280" w:left="1340" w:header="720" w:footer="720" w:gutter="0"/>
          <w:cols w:space="720"/>
        </w:sectPr>
      </w:pPr>
    </w:p>
    <w:p w14:paraId="40810099" w14:textId="77777777" w:rsidR="0040047E" w:rsidRDefault="00037315">
      <w:pPr>
        <w:pStyle w:val="BodyText"/>
        <w:spacing w:before="80"/>
        <w:ind w:left="930" w:firstLine="0"/>
      </w:pPr>
      <w:r>
        <w:rPr>
          <w:i/>
        </w:rPr>
        <w:lastRenderedPageBreak/>
        <w:t xml:space="preserve">п — </w:t>
      </w:r>
      <w:r>
        <w:t>вероятный срок службы работника в организации.</w:t>
      </w:r>
    </w:p>
    <w:p w14:paraId="3000B511" w14:textId="77777777" w:rsidR="0040047E" w:rsidRDefault="00037315">
      <w:pPr>
        <w:pStyle w:val="BodyText"/>
        <w:ind w:right="840"/>
      </w:pPr>
      <w:r>
        <w:t xml:space="preserve">Разница между этими формулами состоит в том, что в первой вероятность ухода не принимается в расчет: суммирование идет по </w:t>
      </w:r>
      <w:r>
        <w:rPr>
          <w:i/>
        </w:rPr>
        <w:t>(т — 1</w:t>
      </w:r>
      <w:r>
        <w:t xml:space="preserve">) позициям (позиция </w:t>
      </w:r>
      <w:r>
        <w:rPr>
          <w:i/>
        </w:rPr>
        <w:t xml:space="preserve">т — </w:t>
      </w:r>
      <w:r>
        <w:t>уход из организации). Введение состояния ухода во вторую формулу (PC) снижает вероятности нахождения в прочих позициях по сравнению с первой формулой. В результате реализуемая стоимость получается меньше условной. Поскольку позиционные стоимости взяты в денежных единицах, то и условная, и реализуемая стоимости определяются в денежных</w:t>
      </w:r>
      <w:r>
        <w:rPr>
          <w:spacing w:val="-2"/>
        </w:rPr>
        <w:t xml:space="preserve"> </w:t>
      </w:r>
      <w:r>
        <w:t>единицах.</w:t>
      </w:r>
    </w:p>
    <w:p w14:paraId="262F0B98" w14:textId="77777777" w:rsidR="0040047E" w:rsidRDefault="00037315">
      <w:pPr>
        <w:pStyle w:val="Heading1"/>
        <w:ind w:right="601"/>
        <w:jc w:val="center"/>
      </w:pPr>
      <w:bookmarkStart w:id="13" w:name="Резюме"/>
      <w:bookmarkEnd w:id="13"/>
      <w:r>
        <w:t>Резюме</w:t>
      </w:r>
    </w:p>
    <w:p w14:paraId="75DC8575" w14:textId="77777777" w:rsidR="0040047E" w:rsidRDefault="00037315">
      <w:pPr>
        <w:pStyle w:val="ListParagraph"/>
        <w:numPr>
          <w:ilvl w:val="0"/>
          <w:numId w:val="3"/>
        </w:numPr>
        <w:tabs>
          <w:tab w:val="left" w:pos="1274"/>
        </w:tabs>
        <w:ind w:right="839" w:firstLine="566"/>
        <w:jc w:val="both"/>
        <w:rPr>
          <w:sz w:val="28"/>
        </w:rPr>
      </w:pPr>
      <w:r>
        <w:rPr>
          <w:sz w:val="28"/>
        </w:rPr>
        <w:t>В процессе развития управления как науки использовались разные подходы к пониманию того, что есть управление.</w:t>
      </w:r>
    </w:p>
    <w:p w14:paraId="27F8BF09" w14:textId="77777777" w:rsidR="0040047E" w:rsidRDefault="00037315">
      <w:pPr>
        <w:pStyle w:val="ListParagraph"/>
        <w:numPr>
          <w:ilvl w:val="0"/>
          <w:numId w:val="3"/>
        </w:numPr>
        <w:tabs>
          <w:tab w:val="left" w:pos="1220"/>
        </w:tabs>
        <w:ind w:right="841" w:firstLine="566"/>
        <w:jc w:val="both"/>
        <w:rPr>
          <w:sz w:val="28"/>
        </w:rPr>
      </w:pPr>
      <w:r>
        <w:rPr>
          <w:i/>
          <w:sz w:val="28"/>
        </w:rPr>
        <w:t xml:space="preserve">Управленческий подход </w:t>
      </w:r>
      <w:r>
        <w:rPr>
          <w:sz w:val="28"/>
        </w:rPr>
        <w:t xml:space="preserve">детерминировал взгляд на человека, его место в организации и оптимальные рычаги воздействия. Так, </w:t>
      </w:r>
      <w:r>
        <w:rPr>
          <w:i/>
          <w:sz w:val="28"/>
        </w:rPr>
        <w:t xml:space="preserve">метафора </w:t>
      </w:r>
      <w:r>
        <w:rPr>
          <w:sz w:val="28"/>
        </w:rPr>
        <w:t xml:space="preserve">организации как </w:t>
      </w:r>
      <w:r>
        <w:rPr>
          <w:i/>
          <w:sz w:val="28"/>
        </w:rPr>
        <w:t xml:space="preserve">машины </w:t>
      </w:r>
      <w:r>
        <w:rPr>
          <w:sz w:val="28"/>
        </w:rPr>
        <w:t>сформировала взгляд на человека как на деталь, винтик в механизме, по отношению к которому возможно использование человеческих ресурсов.</w:t>
      </w:r>
    </w:p>
    <w:p w14:paraId="0CC5748B" w14:textId="77777777" w:rsidR="0040047E" w:rsidRDefault="00037315">
      <w:pPr>
        <w:pStyle w:val="ListParagraph"/>
        <w:numPr>
          <w:ilvl w:val="0"/>
          <w:numId w:val="3"/>
        </w:numPr>
        <w:tabs>
          <w:tab w:val="left" w:pos="1224"/>
        </w:tabs>
        <w:spacing w:before="1"/>
        <w:ind w:right="837" w:firstLine="566"/>
        <w:jc w:val="both"/>
        <w:rPr>
          <w:sz w:val="28"/>
        </w:rPr>
      </w:pPr>
      <w:r>
        <w:rPr>
          <w:i/>
          <w:sz w:val="28"/>
        </w:rPr>
        <w:t xml:space="preserve">Органический подход </w:t>
      </w:r>
      <w:r>
        <w:rPr>
          <w:sz w:val="28"/>
        </w:rPr>
        <w:t xml:space="preserve">к управлению породил две основные метафоры. Первая — </w:t>
      </w:r>
      <w:r>
        <w:rPr>
          <w:i/>
          <w:sz w:val="28"/>
        </w:rPr>
        <w:t xml:space="preserve">организация как личность, </w:t>
      </w:r>
      <w:r>
        <w:rPr>
          <w:sz w:val="28"/>
        </w:rPr>
        <w:t xml:space="preserve">где каждый человек — самостоятельный субъект, обладающий собственными целями, ценностями, представлениями о правилах поведения. По отношению к такому активному субъекту — партнеру организации в достижении ее целей возможно лишь управление путем постановки согласованных с ним целей. А для этого надо хорошо представлять себе специфику потребностей, основную ориентацию человека. Вторая метафора — </w:t>
      </w:r>
      <w:r>
        <w:rPr>
          <w:i/>
          <w:sz w:val="28"/>
        </w:rPr>
        <w:t xml:space="preserve">мозг — </w:t>
      </w:r>
      <w:r>
        <w:rPr>
          <w:sz w:val="28"/>
        </w:rPr>
        <w:t>сложный организм, включающий различные подструктуры, соединенные разноплановыми линиями — коммуникации, управления, контроля, взаимодействия. По отношению к такой сложной системе можно говорить лишь об управлении ресурсами, направленном на оптимальное использование имеющегося потенциала в процессе достижения поставленных</w:t>
      </w:r>
      <w:r>
        <w:rPr>
          <w:spacing w:val="-2"/>
          <w:sz w:val="28"/>
        </w:rPr>
        <w:t xml:space="preserve"> </w:t>
      </w:r>
      <w:r>
        <w:rPr>
          <w:sz w:val="28"/>
        </w:rPr>
        <w:t>целей.</w:t>
      </w:r>
    </w:p>
    <w:p w14:paraId="0E14BBC9" w14:textId="77777777" w:rsidR="0040047E" w:rsidRDefault="00037315">
      <w:pPr>
        <w:pStyle w:val="ListParagraph"/>
        <w:numPr>
          <w:ilvl w:val="0"/>
          <w:numId w:val="3"/>
        </w:numPr>
        <w:tabs>
          <w:tab w:val="left" w:pos="1315"/>
        </w:tabs>
        <w:ind w:right="839" w:firstLine="566"/>
        <w:jc w:val="both"/>
        <w:rPr>
          <w:sz w:val="28"/>
        </w:rPr>
      </w:pPr>
      <w:r>
        <w:rPr>
          <w:sz w:val="28"/>
        </w:rPr>
        <w:t xml:space="preserve">В рамках </w:t>
      </w:r>
      <w:r>
        <w:rPr>
          <w:i/>
          <w:sz w:val="28"/>
        </w:rPr>
        <w:t xml:space="preserve">гуманистического подхода </w:t>
      </w:r>
      <w:r>
        <w:rPr>
          <w:sz w:val="28"/>
        </w:rPr>
        <w:t xml:space="preserve">была предложена метафора организации как культуры, а человека — как развивающегося в рамках определенной культурной традиции существа. Реализовывать функцию управления персоналом по отношению к такому сотруднику возможно только в рамках подхода — </w:t>
      </w:r>
      <w:r>
        <w:rPr>
          <w:i/>
          <w:sz w:val="28"/>
        </w:rPr>
        <w:t xml:space="preserve">управления человеком, </w:t>
      </w:r>
      <w:r>
        <w:rPr>
          <w:sz w:val="28"/>
        </w:rPr>
        <w:t>не только самостоятельным, активным существом, но и придерживающимся определенных ценностей, правил, принятых норм</w:t>
      </w:r>
      <w:r>
        <w:rPr>
          <w:spacing w:val="-2"/>
          <w:sz w:val="28"/>
        </w:rPr>
        <w:t xml:space="preserve"> </w:t>
      </w:r>
      <w:r>
        <w:rPr>
          <w:sz w:val="28"/>
        </w:rPr>
        <w:t>поведения.</w:t>
      </w:r>
    </w:p>
    <w:p w14:paraId="4C74C5D7" w14:textId="77777777" w:rsidR="0040047E" w:rsidRDefault="00037315">
      <w:pPr>
        <w:pStyle w:val="BodyText"/>
        <w:ind w:right="838"/>
      </w:pPr>
      <w:r>
        <w:t>В последние годы в связи с усложнением среды деятельности организации (как внутренней, так и внешней) все большее внимание уделяется использованию организационных ресурсов как способа повышения эффективности работы.</w:t>
      </w:r>
    </w:p>
    <w:p w14:paraId="36D6AF4F" w14:textId="77777777" w:rsidR="0040047E" w:rsidRDefault="00037315">
      <w:pPr>
        <w:pStyle w:val="ListParagraph"/>
        <w:numPr>
          <w:ilvl w:val="0"/>
          <w:numId w:val="2"/>
        </w:numPr>
        <w:tabs>
          <w:tab w:val="left" w:pos="1461"/>
        </w:tabs>
        <w:ind w:right="838" w:firstLine="566"/>
        <w:jc w:val="both"/>
        <w:rPr>
          <w:sz w:val="28"/>
        </w:rPr>
      </w:pPr>
      <w:r>
        <w:rPr>
          <w:sz w:val="28"/>
        </w:rPr>
        <w:t>Все глубже укореняется представление о принципиальной необходимости использования стоимости человеческого капитала для разработки и принятия управленческих решений и оценки эффективности управленческой</w:t>
      </w:r>
      <w:r>
        <w:rPr>
          <w:spacing w:val="47"/>
          <w:sz w:val="28"/>
        </w:rPr>
        <w:t xml:space="preserve"> </w:t>
      </w:r>
      <w:r>
        <w:rPr>
          <w:sz w:val="28"/>
        </w:rPr>
        <w:t>деятельности.</w:t>
      </w:r>
      <w:r>
        <w:rPr>
          <w:spacing w:val="49"/>
          <w:sz w:val="28"/>
        </w:rPr>
        <w:t xml:space="preserve"> </w:t>
      </w:r>
      <w:r>
        <w:rPr>
          <w:sz w:val="28"/>
        </w:rPr>
        <w:t>Для</w:t>
      </w:r>
      <w:r>
        <w:rPr>
          <w:spacing w:val="46"/>
          <w:sz w:val="28"/>
        </w:rPr>
        <w:t xml:space="preserve"> </w:t>
      </w:r>
      <w:r>
        <w:rPr>
          <w:sz w:val="28"/>
        </w:rPr>
        <w:t>этого</w:t>
      </w:r>
      <w:r>
        <w:rPr>
          <w:spacing w:val="47"/>
          <w:sz w:val="28"/>
        </w:rPr>
        <w:t xml:space="preserve"> </w:t>
      </w:r>
      <w:r>
        <w:rPr>
          <w:sz w:val="28"/>
        </w:rPr>
        <w:t>разрабатываются</w:t>
      </w:r>
      <w:r>
        <w:rPr>
          <w:spacing w:val="48"/>
          <w:sz w:val="28"/>
        </w:rPr>
        <w:t xml:space="preserve"> </w:t>
      </w:r>
      <w:r>
        <w:rPr>
          <w:sz w:val="28"/>
        </w:rPr>
        <w:t>представления</w:t>
      </w:r>
      <w:r>
        <w:rPr>
          <w:spacing w:val="49"/>
          <w:sz w:val="28"/>
        </w:rPr>
        <w:t xml:space="preserve"> </w:t>
      </w:r>
      <w:r>
        <w:rPr>
          <w:sz w:val="28"/>
        </w:rPr>
        <w:t>о</w:t>
      </w:r>
    </w:p>
    <w:p w14:paraId="65103A3F" w14:textId="77777777" w:rsidR="0040047E" w:rsidRDefault="0040047E">
      <w:pPr>
        <w:jc w:val="both"/>
        <w:rPr>
          <w:sz w:val="28"/>
        </w:rPr>
        <w:sectPr w:rsidR="0040047E">
          <w:pgSz w:w="11900" w:h="16840"/>
          <w:pgMar w:top="1040" w:right="0" w:bottom="280" w:left="1340" w:header="720" w:footer="0" w:gutter="0"/>
          <w:cols w:space="720"/>
        </w:sectPr>
      </w:pPr>
    </w:p>
    <w:p w14:paraId="3A9766D7" w14:textId="77777777" w:rsidR="0040047E" w:rsidRDefault="00037315">
      <w:pPr>
        <w:spacing w:before="80"/>
        <w:ind w:left="364" w:right="841"/>
        <w:jc w:val="both"/>
        <w:rPr>
          <w:sz w:val="28"/>
        </w:rPr>
      </w:pPr>
      <w:r>
        <w:rPr>
          <w:i/>
          <w:sz w:val="28"/>
        </w:rPr>
        <w:lastRenderedPageBreak/>
        <w:t xml:space="preserve">стоимости человеческой составляющей </w:t>
      </w:r>
      <w:r>
        <w:rPr>
          <w:sz w:val="28"/>
        </w:rPr>
        <w:t>организации, выделяются параметры, существенно повышающие или снижающие капитал организации, инвестированный в персонал.</w:t>
      </w:r>
    </w:p>
    <w:p w14:paraId="5D512BC8" w14:textId="77777777" w:rsidR="0040047E" w:rsidRDefault="00037315">
      <w:pPr>
        <w:pStyle w:val="ListParagraph"/>
        <w:numPr>
          <w:ilvl w:val="0"/>
          <w:numId w:val="2"/>
        </w:numPr>
        <w:tabs>
          <w:tab w:val="left" w:pos="1283"/>
        </w:tabs>
        <w:ind w:right="840" w:firstLine="566"/>
        <w:jc w:val="both"/>
        <w:rPr>
          <w:sz w:val="28"/>
        </w:rPr>
      </w:pPr>
      <w:r>
        <w:rPr>
          <w:sz w:val="28"/>
        </w:rPr>
        <w:t xml:space="preserve">По тому, сколько и на что тратятся средства в области работы с персоналом, можно оценивать нынешнее состояние дел в организации и предсказывать возможное развитие событий в будущем. Поэтому </w:t>
      </w:r>
      <w:r>
        <w:rPr>
          <w:i/>
          <w:sz w:val="28"/>
        </w:rPr>
        <w:t xml:space="preserve">теория человеческого капитала </w:t>
      </w:r>
      <w:r>
        <w:rPr>
          <w:sz w:val="28"/>
        </w:rPr>
        <w:t>становится сегодня уникальным инструментом планирования и оценки эф</w:t>
      </w:r>
      <w:bookmarkStart w:id="14" w:name="Контрольные_вопросы"/>
      <w:bookmarkEnd w:id="14"/>
      <w:r>
        <w:rPr>
          <w:sz w:val="28"/>
        </w:rPr>
        <w:t>фективности кадровой</w:t>
      </w:r>
      <w:r>
        <w:rPr>
          <w:spacing w:val="-2"/>
          <w:sz w:val="28"/>
        </w:rPr>
        <w:t xml:space="preserve"> </w:t>
      </w:r>
      <w:r>
        <w:rPr>
          <w:sz w:val="28"/>
        </w:rPr>
        <w:t>работы.</w:t>
      </w:r>
    </w:p>
    <w:p w14:paraId="0E098428" w14:textId="77777777" w:rsidR="00294F86" w:rsidRDefault="00294F86">
      <w:pPr>
        <w:pStyle w:val="Heading1"/>
        <w:ind w:left="3586"/>
        <w:jc w:val="both"/>
      </w:pPr>
    </w:p>
    <w:p w14:paraId="1E1FA69C" w14:textId="77777777" w:rsidR="00294F86" w:rsidRDefault="00294F86">
      <w:pPr>
        <w:pStyle w:val="Heading1"/>
        <w:ind w:left="3586"/>
        <w:jc w:val="both"/>
      </w:pPr>
    </w:p>
    <w:p w14:paraId="3F476B5D" w14:textId="77777777" w:rsidR="0040047E" w:rsidRDefault="00037315">
      <w:pPr>
        <w:pStyle w:val="Heading1"/>
        <w:ind w:left="3586"/>
        <w:jc w:val="both"/>
      </w:pPr>
      <w:r>
        <w:t>Контрольные вопросы</w:t>
      </w:r>
    </w:p>
    <w:p w14:paraId="31EEAD92" w14:textId="77777777" w:rsidR="0040047E" w:rsidRDefault="00037315">
      <w:pPr>
        <w:pStyle w:val="ListParagraph"/>
        <w:numPr>
          <w:ilvl w:val="0"/>
          <w:numId w:val="1"/>
        </w:numPr>
        <w:tabs>
          <w:tab w:val="left" w:pos="1141"/>
        </w:tabs>
        <w:rPr>
          <w:sz w:val="28"/>
        </w:rPr>
      </w:pPr>
      <w:r>
        <w:rPr>
          <w:sz w:val="28"/>
        </w:rPr>
        <w:t>Объясните понятие «деятельность по управлению</w:t>
      </w:r>
      <w:r>
        <w:rPr>
          <w:spacing w:val="-1"/>
          <w:sz w:val="28"/>
        </w:rPr>
        <w:t xml:space="preserve"> </w:t>
      </w:r>
      <w:r>
        <w:rPr>
          <w:sz w:val="28"/>
        </w:rPr>
        <w:t>персоналом».</w:t>
      </w:r>
    </w:p>
    <w:p w14:paraId="2C858B43" w14:textId="77777777" w:rsidR="0040047E" w:rsidRDefault="00037315">
      <w:pPr>
        <w:pStyle w:val="ListParagraph"/>
        <w:numPr>
          <w:ilvl w:val="0"/>
          <w:numId w:val="1"/>
        </w:numPr>
        <w:tabs>
          <w:tab w:val="left" w:pos="1285"/>
        </w:tabs>
        <w:ind w:left="364" w:right="837" w:firstLine="566"/>
        <w:rPr>
          <w:sz w:val="28"/>
        </w:rPr>
      </w:pPr>
      <w:r>
        <w:rPr>
          <w:sz w:val="28"/>
        </w:rPr>
        <w:t>Что такое концепция управления персоналом и как она связана с концепцией управления в</w:t>
      </w:r>
      <w:r>
        <w:rPr>
          <w:spacing w:val="-3"/>
          <w:sz w:val="28"/>
        </w:rPr>
        <w:t xml:space="preserve"> </w:t>
      </w:r>
      <w:r>
        <w:rPr>
          <w:sz w:val="28"/>
        </w:rPr>
        <w:t>целом?</w:t>
      </w:r>
    </w:p>
    <w:p w14:paraId="1A3C5F49" w14:textId="77777777" w:rsidR="0040047E" w:rsidRDefault="00037315">
      <w:pPr>
        <w:pStyle w:val="ListParagraph"/>
        <w:numPr>
          <w:ilvl w:val="0"/>
          <w:numId w:val="1"/>
        </w:numPr>
        <w:tabs>
          <w:tab w:val="left" w:pos="1210"/>
        </w:tabs>
        <w:ind w:left="1210" w:hanging="280"/>
        <w:rPr>
          <w:sz w:val="28"/>
        </w:rPr>
      </w:pPr>
      <w:r>
        <w:rPr>
          <w:sz w:val="28"/>
        </w:rPr>
        <w:t>Назовите известные вам концепции управления</w:t>
      </w:r>
      <w:r>
        <w:rPr>
          <w:spacing w:val="-2"/>
          <w:sz w:val="28"/>
        </w:rPr>
        <w:t xml:space="preserve"> </w:t>
      </w:r>
      <w:r>
        <w:rPr>
          <w:sz w:val="28"/>
        </w:rPr>
        <w:t>персоналом.</w:t>
      </w:r>
    </w:p>
    <w:p w14:paraId="1920341C" w14:textId="77777777" w:rsidR="0040047E" w:rsidRDefault="00037315">
      <w:pPr>
        <w:pStyle w:val="ListParagraph"/>
        <w:numPr>
          <w:ilvl w:val="0"/>
          <w:numId w:val="1"/>
        </w:numPr>
        <w:tabs>
          <w:tab w:val="left" w:pos="1452"/>
          <w:tab w:val="left" w:pos="1453"/>
          <w:tab w:val="left" w:pos="3304"/>
          <w:tab w:val="left" w:pos="4764"/>
          <w:tab w:val="left" w:pos="5868"/>
          <w:tab w:val="left" w:pos="6469"/>
          <w:tab w:val="left" w:pos="8239"/>
        </w:tabs>
        <w:spacing w:before="1"/>
        <w:ind w:left="364" w:right="838" w:firstLine="566"/>
        <w:rPr>
          <w:sz w:val="28"/>
        </w:rPr>
      </w:pPr>
      <w:r>
        <w:rPr>
          <w:sz w:val="28"/>
        </w:rPr>
        <w:t>Перечислите</w:t>
      </w:r>
      <w:r>
        <w:rPr>
          <w:sz w:val="28"/>
        </w:rPr>
        <w:tab/>
        <w:t>основные</w:t>
      </w:r>
      <w:r>
        <w:rPr>
          <w:sz w:val="28"/>
        </w:rPr>
        <w:tab/>
        <w:t>задачи</w:t>
      </w:r>
      <w:r>
        <w:rPr>
          <w:sz w:val="28"/>
        </w:rPr>
        <w:tab/>
        <w:t>по</w:t>
      </w:r>
      <w:r>
        <w:rPr>
          <w:sz w:val="28"/>
        </w:rPr>
        <w:tab/>
        <w:t>управлению</w:t>
      </w:r>
      <w:r>
        <w:rPr>
          <w:sz w:val="28"/>
        </w:rPr>
        <w:tab/>
      </w:r>
      <w:r>
        <w:rPr>
          <w:spacing w:val="-3"/>
          <w:sz w:val="28"/>
        </w:rPr>
        <w:t xml:space="preserve">персоналом, </w:t>
      </w:r>
      <w:r>
        <w:rPr>
          <w:sz w:val="28"/>
        </w:rPr>
        <w:t>характерные для</w:t>
      </w:r>
      <w:r>
        <w:rPr>
          <w:spacing w:val="-1"/>
          <w:sz w:val="28"/>
        </w:rPr>
        <w:t xml:space="preserve"> </w:t>
      </w:r>
      <w:r>
        <w:rPr>
          <w:sz w:val="28"/>
        </w:rPr>
        <w:t>концепций:</w:t>
      </w:r>
    </w:p>
    <w:p w14:paraId="037BDFAE" w14:textId="77777777" w:rsidR="0040047E" w:rsidRDefault="00037315">
      <w:pPr>
        <w:pStyle w:val="ListParagraph"/>
        <w:numPr>
          <w:ilvl w:val="1"/>
          <w:numId w:val="8"/>
        </w:numPr>
        <w:tabs>
          <w:tab w:val="left" w:pos="1098"/>
        </w:tabs>
        <w:ind w:left="1097" w:hanging="168"/>
        <w:jc w:val="left"/>
        <w:rPr>
          <w:sz w:val="28"/>
        </w:rPr>
      </w:pPr>
      <w:r>
        <w:rPr>
          <w:sz w:val="28"/>
        </w:rPr>
        <w:t>использования трудовых</w:t>
      </w:r>
      <w:r>
        <w:rPr>
          <w:spacing w:val="-1"/>
          <w:sz w:val="28"/>
        </w:rPr>
        <w:t xml:space="preserve"> </w:t>
      </w:r>
      <w:r>
        <w:rPr>
          <w:sz w:val="28"/>
        </w:rPr>
        <w:t>ресурсов;</w:t>
      </w:r>
    </w:p>
    <w:p w14:paraId="4240D0F4" w14:textId="77777777" w:rsidR="0040047E" w:rsidRDefault="00037315">
      <w:pPr>
        <w:pStyle w:val="ListParagraph"/>
        <w:numPr>
          <w:ilvl w:val="1"/>
          <w:numId w:val="8"/>
        </w:numPr>
        <w:tabs>
          <w:tab w:val="left" w:pos="1098"/>
        </w:tabs>
        <w:ind w:left="1097" w:hanging="168"/>
        <w:jc w:val="left"/>
        <w:rPr>
          <w:sz w:val="28"/>
        </w:rPr>
      </w:pPr>
      <w:r>
        <w:rPr>
          <w:sz w:val="28"/>
        </w:rPr>
        <w:t>правления персоналом;</w:t>
      </w:r>
    </w:p>
    <w:p w14:paraId="4B9D0A10" w14:textId="77777777" w:rsidR="0040047E" w:rsidRDefault="00037315">
      <w:pPr>
        <w:pStyle w:val="ListParagraph"/>
        <w:numPr>
          <w:ilvl w:val="1"/>
          <w:numId w:val="8"/>
        </w:numPr>
        <w:tabs>
          <w:tab w:val="left" w:pos="1098"/>
        </w:tabs>
        <w:ind w:left="1097" w:hanging="168"/>
        <w:jc w:val="left"/>
        <w:rPr>
          <w:sz w:val="28"/>
        </w:rPr>
      </w:pPr>
      <w:r>
        <w:rPr>
          <w:sz w:val="28"/>
        </w:rPr>
        <w:t>управления человеческими</w:t>
      </w:r>
      <w:r>
        <w:rPr>
          <w:spacing w:val="2"/>
          <w:sz w:val="28"/>
        </w:rPr>
        <w:t xml:space="preserve"> </w:t>
      </w:r>
      <w:r>
        <w:rPr>
          <w:sz w:val="28"/>
        </w:rPr>
        <w:t>ресурсами;</w:t>
      </w:r>
    </w:p>
    <w:p w14:paraId="6297F774" w14:textId="77777777" w:rsidR="0040047E" w:rsidRDefault="00037315">
      <w:pPr>
        <w:pStyle w:val="ListParagraph"/>
        <w:numPr>
          <w:ilvl w:val="1"/>
          <w:numId w:val="8"/>
        </w:numPr>
        <w:tabs>
          <w:tab w:val="left" w:pos="1098"/>
        </w:tabs>
        <w:ind w:left="1097" w:hanging="168"/>
        <w:jc w:val="left"/>
        <w:rPr>
          <w:sz w:val="28"/>
        </w:rPr>
      </w:pPr>
      <w:r>
        <w:rPr>
          <w:sz w:val="28"/>
        </w:rPr>
        <w:t>управления человеком.</w:t>
      </w:r>
    </w:p>
    <w:p w14:paraId="7AFD0FB4" w14:textId="77777777" w:rsidR="0040047E" w:rsidRDefault="00037315">
      <w:pPr>
        <w:pStyle w:val="ListParagraph"/>
        <w:numPr>
          <w:ilvl w:val="0"/>
          <w:numId w:val="1"/>
        </w:numPr>
        <w:tabs>
          <w:tab w:val="left" w:pos="1311"/>
        </w:tabs>
        <w:ind w:left="364" w:right="840" w:firstLine="566"/>
        <w:rPr>
          <w:sz w:val="28"/>
        </w:rPr>
      </w:pPr>
      <w:r>
        <w:rPr>
          <w:sz w:val="28"/>
        </w:rPr>
        <w:t>Сравните понятия «организационная культура» и «корпоративная культура».</w:t>
      </w:r>
    </w:p>
    <w:p w14:paraId="5950622D" w14:textId="77777777" w:rsidR="0040047E" w:rsidRDefault="00037315">
      <w:pPr>
        <w:pStyle w:val="ListParagraph"/>
        <w:numPr>
          <w:ilvl w:val="0"/>
          <w:numId w:val="1"/>
        </w:numPr>
        <w:tabs>
          <w:tab w:val="left" w:pos="1210"/>
        </w:tabs>
        <w:ind w:left="1210" w:hanging="280"/>
        <w:rPr>
          <w:sz w:val="28"/>
        </w:rPr>
      </w:pPr>
      <w:r>
        <w:rPr>
          <w:sz w:val="28"/>
        </w:rPr>
        <w:t>Охарактеризуйте известные вам типы организационных</w:t>
      </w:r>
      <w:r>
        <w:rPr>
          <w:spacing w:val="-3"/>
          <w:sz w:val="28"/>
        </w:rPr>
        <w:t xml:space="preserve"> </w:t>
      </w:r>
      <w:r>
        <w:rPr>
          <w:sz w:val="28"/>
        </w:rPr>
        <w:t>культур.</w:t>
      </w:r>
    </w:p>
    <w:p w14:paraId="7BD346DD" w14:textId="77777777" w:rsidR="0040047E" w:rsidRDefault="00037315">
      <w:pPr>
        <w:pStyle w:val="ListParagraph"/>
        <w:numPr>
          <w:ilvl w:val="0"/>
          <w:numId w:val="1"/>
        </w:numPr>
        <w:tabs>
          <w:tab w:val="left" w:pos="1322"/>
        </w:tabs>
        <w:ind w:left="364" w:right="846" w:firstLine="566"/>
        <w:rPr>
          <w:sz w:val="28"/>
        </w:rPr>
      </w:pPr>
      <w:r>
        <w:rPr>
          <w:sz w:val="28"/>
        </w:rPr>
        <w:t>Когда были проведены первые оценки стоимости человеческого капитала?</w:t>
      </w:r>
    </w:p>
    <w:p w14:paraId="7352896A" w14:textId="77777777" w:rsidR="0040047E" w:rsidRDefault="00037315">
      <w:pPr>
        <w:pStyle w:val="ListParagraph"/>
        <w:numPr>
          <w:ilvl w:val="0"/>
          <w:numId w:val="1"/>
        </w:numPr>
        <w:tabs>
          <w:tab w:val="left" w:pos="1353"/>
          <w:tab w:val="left" w:pos="1354"/>
          <w:tab w:val="left" w:pos="3498"/>
          <w:tab w:val="left" w:pos="5754"/>
          <w:tab w:val="left" w:pos="7282"/>
          <w:tab w:val="left" w:pos="8797"/>
        </w:tabs>
        <w:ind w:left="364" w:right="838" w:firstLine="566"/>
        <w:rPr>
          <w:sz w:val="28"/>
        </w:rPr>
      </w:pPr>
      <w:r>
        <w:rPr>
          <w:sz w:val="28"/>
        </w:rPr>
        <w:t>Сформулируйте</w:t>
      </w:r>
      <w:r>
        <w:rPr>
          <w:sz w:val="28"/>
        </w:rPr>
        <w:tab/>
        <w:t>принципиальные</w:t>
      </w:r>
      <w:r>
        <w:rPr>
          <w:sz w:val="28"/>
        </w:rPr>
        <w:tab/>
        <w:t>положения</w:t>
      </w:r>
      <w:r>
        <w:rPr>
          <w:sz w:val="28"/>
        </w:rPr>
        <w:tab/>
        <w:t>концепции</w:t>
      </w:r>
      <w:r>
        <w:rPr>
          <w:sz w:val="28"/>
        </w:rPr>
        <w:tab/>
      </w:r>
      <w:r>
        <w:rPr>
          <w:spacing w:val="-4"/>
          <w:sz w:val="28"/>
        </w:rPr>
        <w:t xml:space="preserve">анализа </w:t>
      </w:r>
      <w:r>
        <w:rPr>
          <w:sz w:val="28"/>
        </w:rPr>
        <w:t>человеческих ресурсов.</w:t>
      </w:r>
    </w:p>
    <w:p w14:paraId="406E8E89" w14:textId="77777777" w:rsidR="0040047E" w:rsidRDefault="00037315">
      <w:pPr>
        <w:pStyle w:val="ListParagraph"/>
        <w:numPr>
          <w:ilvl w:val="0"/>
          <w:numId w:val="1"/>
        </w:numPr>
        <w:tabs>
          <w:tab w:val="left" w:pos="1210"/>
        </w:tabs>
        <w:ind w:left="1210" w:hanging="280"/>
        <w:rPr>
          <w:sz w:val="28"/>
        </w:rPr>
      </w:pPr>
      <w:r>
        <w:rPr>
          <w:sz w:val="28"/>
        </w:rPr>
        <w:t>Перечислите параметры, включаемые в первоначальные</w:t>
      </w:r>
      <w:r>
        <w:rPr>
          <w:spacing w:val="-6"/>
          <w:sz w:val="28"/>
        </w:rPr>
        <w:t xml:space="preserve"> </w:t>
      </w:r>
      <w:r>
        <w:rPr>
          <w:sz w:val="28"/>
        </w:rPr>
        <w:t>издержки.</w:t>
      </w:r>
    </w:p>
    <w:p w14:paraId="6C5EEE51" w14:textId="77777777" w:rsidR="0040047E" w:rsidRDefault="00037315">
      <w:pPr>
        <w:pStyle w:val="ListParagraph"/>
        <w:numPr>
          <w:ilvl w:val="0"/>
          <w:numId w:val="1"/>
        </w:numPr>
        <w:tabs>
          <w:tab w:val="left" w:pos="1350"/>
        </w:tabs>
        <w:ind w:left="1350" w:hanging="420"/>
        <w:rPr>
          <w:sz w:val="28"/>
        </w:rPr>
      </w:pPr>
      <w:r>
        <w:rPr>
          <w:sz w:val="28"/>
        </w:rPr>
        <w:t>Объясните структуру восстановительных</w:t>
      </w:r>
      <w:r>
        <w:rPr>
          <w:spacing w:val="2"/>
          <w:sz w:val="28"/>
        </w:rPr>
        <w:t xml:space="preserve"> </w:t>
      </w:r>
      <w:r>
        <w:rPr>
          <w:sz w:val="28"/>
        </w:rPr>
        <w:t>издержек.</w:t>
      </w:r>
    </w:p>
    <w:p w14:paraId="10E97D62" w14:textId="77777777" w:rsidR="0040047E" w:rsidRDefault="00037315">
      <w:pPr>
        <w:pStyle w:val="ListParagraph"/>
        <w:numPr>
          <w:ilvl w:val="0"/>
          <w:numId w:val="1"/>
        </w:numPr>
        <w:tabs>
          <w:tab w:val="left" w:pos="1371"/>
        </w:tabs>
        <w:ind w:left="364" w:right="840" w:firstLine="566"/>
        <w:rPr>
          <w:sz w:val="28"/>
        </w:rPr>
      </w:pPr>
      <w:r>
        <w:rPr>
          <w:sz w:val="28"/>
        </w:rPr>
        <w:t>Что такое ожидаемая реализуемая стоимость специалиста? Из каких элементов она</w:t>
      </w:r>
      <w:r>
        <w:rPr>
          <w:spacing w:val="-1"/>
          <w:sz w:val="28"/>
        </w:rPr>
        <w:t xml:space="preserve"> </w:t>
      </w:r>
      <w:r>
        <w:rPr>
          <w:sz w:val="28"/>
        </w:rPr>
        <w:t>состоит?</w:t>
      </w:r>
    </w:p>
    <w:sectPr w:rsidR="0040047E">
      <w:pgSz w:w="11900" w:h="16840"/>
      <w:pgMar w:top="1040" w:right="0" w:bottom="280" w:left="1340" w:header="720" w:footer="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250D6BB" w14:textId="77777777" w:rsidR="003B11C5" w:rsidRDefault="003B11C5">
      <w:r>
        <w:separator/>
      </w:r>
    </w:p>
  </w:endnote>
  <w:endnote w:type="continuationSeparator" w:id="0">
    <w:p w14:paraId="3E18C5B7" w14:textId="77777777" w:rsidR="003B11C5" w:rsidRDefault="003B11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Tahoma">
    <w:panose1 w:val="020B0604030504040204"/>
    <w:charset w:val="00"/>
    <w:family w:val="auto"/>
    <w:pitch w:val="variable"/>
    <w:sig w:usb0="E1002EFF" w:usb1="C000605B" w:usb2="00000029" w:usb3="00000000" w:csb0="000101FF" w:csb1="00000000"/>
  </w:font>
  <w:font w:name="Symbol">
    <w:panose1 w:val="05050102010706020507"/>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FB8D85" w14:textId="77777777" w:rsidR="003B11C5" w:rsidRDefault="003B11C5">
      <w:r>
        <w:separator/>
      </w:r>
    </w:p>
  </w:footnote>
  <w:footnote w:type="continuationSeparator" w:id="0">
    <w:p w14:paraId="2E93C9B6" w14:textId="77777777" w:rsidR="003B11C5" w:rsidRDefault="003B11C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B46964" w14:textId="77777777" w:rsidR="0040047E" w:rsidRDefault="0040047E">
    <w:pPr>
      <w:pStyle w:val="BodyText"/>
      <w:spacing w:line="14" w:lineRule="auto"/>
      <w:ind w:left="0" w:firstLine="0"/>
      <w:jc w:val="left"/>
      <w:rPr>
        <w:sz w:val="20"/>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4C6E36"/>
    <w:multiLevelType w:val="hybridMultilevel"/>
    <w:tmpl w:val="D95A1166"/>
    <w:lvl w:ilvl="0" w:tplc="EA985F72">
      <w:start w:val="1"/>
      <w:numFmt w:val="decimal"/>
      <w:lvlText w:val="%1."/>
      <w:lvlJc w:val="left"/>
      <w:pPr>
        <w:ind w:left="1084" w:hanging="360"/>
        <w:jc w:val="left"/>
      </w:pPr>
      <w:rPr>
        <w:rFonts w:ascii="Times New Roman" w:eastAsia="Times New Roman" w:hAnsi="Times New Roman" w:cs="Times New Roman" w:hint="default"/>
        <w:spacing w:val="-2"/>
        <w:w w:val="100"/>
        <w:sz w:val="28"/>
        <w:szCs w:val="28"/>
        <w:lang w:val="ru-RU" w:eastAsia="ru-RU" w:bidi="ru-RU"/>
      </w:rPr>
    </w:lvl>
    <w:lvl w:ilvl="1" w:tplc="0B924D44">
      <w:numFmt w:val="bullet"/>
      <w:lvlText w:val="•"/>
      <w:lvlJc w:val="left"/>
      <w:pPr>
        <w:ind w:left="2028" w:hanging="360"/>
      </w:pPr>
      <w:rPr>
        <w:rFonts w:hint="default"/>
        <w:lang w:val="ru-RU" w:eastAsia="ru-RU" w:bidi="ru-RU"/>
      </w:rPr>
    </w:lvl>
    <w:lvl w:ilvl="2" w:tplc="96FCE104">
      <w:numFmt w:val="bullet"/>
      <w:lvlText w:val="•"/>
      <w:lvlJc w:val="left"/>
      <w:pPr>
        <w:ind w:left="2976" w:hanging="360"/>
      </w:pPr>
      <w:rPr>
        <w:rFonts w:hint="default"/>
        <w:lang w:val="ru-RU" w:eastAsia="ru-RU" w:bidi="ru-RU"/>
      </w:rPr>
    </w:lvl>
    <w:lvl w:ilvl="3" w:tplc="EF5400D2">
      <w:numFmt w:val="bullet"/>
      <w:lvlText w:val="•"/>
      <w:lvlJc w:val="left"/>
      <w:pPr>
        <w:ind w:left="3924" w:hanging="360"/>
      </w:pPr>
      <w:rPr>
        <w:rFonts w:hint="default"/>
        <w:lang w:val="ru-RU" w:eastAsia="ru-RU" w:bidi="ru-RU"/>
      </w:rPr>
    </w:lvl>
    <w:lvl w:ilvl="4" w:tplc="BB402EAA">
      <w:numFmt w:val="bullet"/>
      <w:lvlText w:val="•"/>
      <w:lvlJc w:val="left"/>
      <w:pPr>
        <w:ind w:left="4872" w:hanging="360"/>
      </w:pPr>
      <w:rPr>
        <w:rFonts w:hint="default"/>
        <w:lang w:val="ru-RU" w:eastAsia="ru-RU" w:bidi="ru-RU"/>
      </w:rPr>
    </w:lvl>
    <w:lvl w:ilvl="5" w:tplc="9048A2D2">
      <w:numFmt w:val="bullet"/>
      <w:lvlText w:val="•"/>
      <w:lvlJc w:val="left"/>
      <w:pPr>
        <w:ind w:left="5820" w:hanging="360"/>
      </w:pPr>
      <w:rPr>
        <w:rFonts w:hint="default"/>
        <w:lang w:val="ru-RU" w:eastAsia="ru-RU" w:bidi="ru-RU"/>
      </w:rPr>
    </w:lvl>
    <w:lvl w:ilvl="6" w:tplc="C9AA3758">
      <w:numFmt w:val="bullet"/>
      <w:lvlText w:val="•"/>
      <w:lvlJc w:val="left"/>
      <w:pPr>
        <w:ind w:left="6768" w:hanging="360"/>
      </w:pPr>
      <w:rPr>
        <w:rFonts w:hint="default"/>
        <w:lang w:val="ru-RU" w:eastAsia="ru-RU" w:bidi="ru-RU"/>
      </w:rPr>
    </w:lvl>
    <w:lvl w:ilvl="7" w:tplc="ACC20E56">
      <w:numFmt w:val="bullet"/>
      <w:lvlText w:val="•"/>
      <w:lvlJc w:val="left"/>
      <w:pPr>
        <w:ind w:left="7716" w:hanging="360"/>
      </w:pPr>
      <w:rPr>
        <w:rFonts w:hint="default"/>
        <w:lang w:val="ru-RU" w:eastAsia="ru-RU" w:bidi="ru-RU"/>
      </w:rPr>
    </w:lvl>
    <w:lvl w:ilvl="8" w:tplc="435EC320">
      <w:numFmt w:val="bullet"/>
      <w:lvlText w:val="•"/>
      <w:lvlJc w:val="left"/>
      <w:pPr>
        <w:ind w:left="8664" w:hanging="360"/>
      </w:pPr>
      <w:rPr>
        <w:rFonts w:hint="default"/>
        <w:lang w:val="ru-RU" w:eastAsia="ru-RU" w:bidi="ru-RU"/>
      </w:rPr>
    </w:lvl>
  </w:abstractNum>
  <w:abstractNum w:abstractNumId="1">
    <w:nsid w:val="07364424"/>
    <w:multiLevelType w:val="multilevel"/>
    <w:tmpl w:val="760C494E"/>
    <w:lvl w:ilvl="0">
      <w:start w:val="1"/>
      <w:numFmt w:val="decimal"/>
      <w:lvlText w:val="%1"/>
      <w:lvlJc w:val="left"/>
      <w:pPr>
        <w:ind w:left="1380" w:hanging="450"/>
        <w:jc w:val="left"/>
      </w:pPr>
      <w:rPr>
        <w:rFonts w:hint="default"/>
        <w:lang w:val="ru-RU" w:eastAsia="ru-RU" w:bidi="ru-RU"/>
      </w:rPr>
    </w:lvl>
    <w:lvl w:ilvl="1">
      <w:start w:val="1"/>
      <w:numFmt w:val="decimal"/>
      <w:lvlText w:val="%1.%2"/>
      <w:lvlJc w:val="left"/>
      <w:pPr>
        <w:ind w:left="1380" w:hanging="450"/>
        <w:jc w:val="left"/>
      </w:pPr>
      <w:rPr>
        <w:rFonts w:ascii="Times New Roman" w:eastAsia="Times New Roman" w:hAnsi="Times New Roman" w:cs="Times New Roman" w:hint="default"/>
        <w:w w:val="100"/>
        <w:sz w:val="28"/>
        <w:szCs w:val="28"/>
        <w:lang w:val="ru-RU" w:eastAsia="ru-RU" w:bidi="ru-RU"/>
      </w:rPr>
    </w:lvl>
    <w:lvl w:ilvl="2">
      <w:numFmt w:val="bullet"/>
      <w:lvlText w:val="•"/>
      <w:lvlJc w:val="left"/>
      <w:pPr>
        <w:ind w:left="3216" w:hanging="450"/>
      </w:pPr>
      <w:rPr>
        <w:rFonts w:hint="default"/>
        <w:lang w:val="ru-RU" w:eastAsia="ru-RU" w:bidi="ru-RU"/>
      </w:rPr>
    </w:lvl>
    <w:lvl w:ilvl="3">
      <w:numFmt w:val="bullet"/>
      <w:lvlText w:val="•"/>
      <w:lvlJc w:val="left"/>
      <w:pPr>
        <w:ind w:left="4134" w:hanging="450"/>
      </w:pPr>
      <w:rPr>
        <w:rFonts w:hint="default"/>
        <w:lang w:val="ru-RU" w:eastAsia="ru-RU" w:bidi="ru-RU"/>
      </w:rPr>
    </w:lvl>
    <w:lvl w:ilvl="4">
      <w:numFmt w:val="bullet"/>
      <w:lvlText w:val="•"/>
      <w:lvlJc w:val="left"/>
      <w:pPr>
        <w:ind w:left="5052" w:hanging="450"/>
      </w:pPr>
      <w:rPr>
        <w:rFonts w:hint="default"/>
        <w:lang w:val="ru-RU" w:eastAsia="ru-RU" w:bidi="ru-RU"/>
      </w:rPr>
    </w:lvl>
    <w:lvl w:ilvl="5">
      <w:numFmt w:val="bullet"/>
      <w:lvlText w:val="•"/>
      <w:lvlJc w:val="left"/>
      <w:pPr>
        <w:ind w:left="5970" w:hanging="450"/>
      </w:pPr>
      <w:rPr>
        <w:rFonts w:hint="default"/>
        <w:lang w:val="ru-RU" w:eastAsia="ru-RU" w:bidi="ru-RU"/>
      </w:rPr>
    </w:lvl>
    <w:lvl w:ilvl="6">
      <w:numFmt w:val="bullet"/>
      <w:lvlText w:val="•"/>
      <w:lvlJc w:val="left"/>
      <w:pPr>
        <w:ind w:left="6888" w:hanging="450"/>
      </w:pPr>
      <w:rPr>
        <w:rFonts w:hint="default"/>
        <w:lang w:val="ru-RU" w:eastAsia="ru-RU" w:bidi="ru-RU"/>
      </w:rPr>
    </w:lvl>
    <w:lvl w:ilvl="7">
      <w:numFmt w:val="bullet"/>
      <w:lvlText w:val="•"/>
      <w:lvlJc w:val="left"/>
      <w:pPr>
        <w:ind w:left="7806" w:hanging="450"/>
      </w:pPr>
      <w:rPr>
        <w:rFonts w:hint="default"/>
        <w:lang w:val="ru-RU" w:eastAsia="ru-RU" w:bidi="ru-RU"/>
      </w:rPr>
    </w:lvl>
    <w:lvl w:ilvl="8">
      <w:numFmt w:val="bullet"/>
      <w:lvlText w:val="•"/>
      <w:lvlJc w:val="left"/>
      <w:pPr>
        <w:ind w:left="8724" w:hanging="450"/>
      </w:pPr>
      <w:rPr>
        <w:rFonts w:hint="default"/>
        <w:lang w:val="ru-RU" w:eastAsia="ru-RU" w:bidi="ru-RU"/>
      </w:rPr>
    </w:lvl>
  </w:abstractNum>
  <w:abstractNum w:abstractNumId="2">
    <w:nsid w:val="0C763EF0"/>
    <w:multiLevelType w:val="hybridMultilevel"/>
    <w:tmpl w:val="5754BD10"/>
    <w:lvl w:ilvl="0" w:tplc="83829E2A">
      <w:start w:val="1"/>
      <w:numFmt w:val="decimal"/>
      <w:lvlText w:val="%1)"/>
      <w:lvlJc w:val="left"/>
      <w:pPr>
        <w:ind w:left="364" w:hanging="368"/>
        <w:jc w:val="left"/>
      </w:pPr>
      <w:rPr>
        <w:rFonts w:ascii="Times New Roman" w:eastAsia="Times New Roman" w:hAnsi="Times New Roman" w:cs="Times New Roman" w:hint="default"/>
        <w:spacing w:val="-7"/>
        <w:w w:val="100"/>
        <w:sz w:val="28"/>
        <w:szCs w:val="28"/>
        <w:lang w:val="ru-RU" w:eastAsia="ru-RU" w:bidi="ru-RU"/>
      </w:rPr>
    </w:lvl>
    <w:lvl w:ilvl="1" w:tplc="47D2B752">
      <w:numFmt w:val="bullet"/>
      <w:lvlText w:val="•"/>
      <w:lvlJc w:val="left"/>
      <w:pPr>
        <w:ind w:left="1380" w:hanging="368"/>
      </w:pPr>
      <w:rPr>
        <w:rFonts w:hint="default"/>
        <w:lang w:val="ru-RU" w:eastAsia="ru-RU" w:bidi="ru-RU"/>
      </w:rPr>
    </w:lvl>
    <w:lvl w:ilvl="2" w:tplc="62E0A91C">
      <w:numFmt w:val="bullet"/>
      <w:lvlText w:val="•"/>
      <w:lvlJc w:val="left"/>
      <w:pPr>
        <w:ind w:left="2400" w:hanging="368"/>
      </w:pPr>
      <w:rPr>
        <w:rFonts w:hint="default"/>
        <w:lang w:val="ru-RU" w:eastAsia="ru-RU" w:bidi="ru-RU"/>
      </w:rPr>
    </w:lvl>
    <w:lvl w:ilvl="3" w:tplc="071AA94C">
      <w:numFmt w:val="bullet"/>
      <w:lvlText w:val="•"/>
      <w:lvlJc w:val="left"/>
      <w:pPr>
        <w:ind w:left="3420" w:hanging="368"/>
      </w:pPr>
      <w:rPr>
        <w:rFonts w:hint="default"/>
        <w:lang w:val="ru-RU" w:eastAsia="ru-RU" w:bidi="ru-RU"/>
      </w:rPr>
    </w:lvl>
    <w:lvl w:ilvl="4" w:tplc="5D588048">
      <w:numFmt w:val="bullet"/>
      <w:lvlText w:val="•"/>
      <w:lvlJc w:val="left"/>
      <w:pPr>
        <w:ind w:left="4440" w:hanging="368"/>
      </w:pPr>
      <w:rPr>
        <w:rFonts w:hint="default"/>
        <w:lang w:val="ru-RU" w:eastAsia="ru-RU" w:bidi="ru-RU"/>
      </w:rPr>
    </w:lvl>
    <w:lvl w:ilvl="5" w:tplc="D12AB6F6">
      <w:numFmt w:val="bullet"/>
      <w:lvlText w:val="•"/>
      <w:lvlJc w:val="left"/>
      <w:pPr>
        <w:ind w:left="5460" w:hanging="368"/>
      </w:pPr>
      <w:rPr>
        <w:rFonts w:hint="default"/>
        <w:lang w:val="ru-RU" w:eastAsia="ru-RU" w:bidi="ru-RU"/>
      </w:rPr>
    </w:lvl>
    <w:lvl w:ilvl="6" w:tplc="AA12EBDE">
      <w:numFmt w:val="bullet"/>
      <w:lvlText w:val="•"/>
      <w:lvlJc w:val="left"/>
      <w:pPr>
        <w:ind w:left="6480" w:hanging="368"/>
      </w:pPr>
      <w:rPr>
        <w:rFonts w:hint="default"/>
        <w:lang w:val="ru-RU" w:eastAsia="ru-RU" w:bidi="ru-RU"/>
      </w:rPr>
    </w:lvl>
    <w:lvl w:ilvl="7" w:tplc="5C9C392E">
      <w:numFmt w:val="bullet"/>
      <w:lvlText w:val="•"/>
      <w:lvlJc w:val="left"/>
      <w:pPr>
        <w:ind w:left="7500" w:hanging="368"/>
      </w:pPr>
      <w:rPr>
        <w:rFonts w:hint="default"/>
        <w:lang w:val="ru-RU" w:eastAsia="ru-RU" w:bidi="ru-RU"/>
      </w:rPr>
    </w:lvl>
    <w:lvl w:ilvl="8" w:tplc="F3B027CA">
      <w:numFmt w:val="bullet"/>
      <w:lvlText w:val="•"/>
      <w:lvlJc w:val="left"/>
      <w:pPr>
        <w:ind w:left="8520" w:hanging="368"/>
      </w:pPr>
      <w:rPr>
        <w:rFonts w:hint="default"/>
        <w:lang w:val="ru-RU" w:eastAsia="ru-RU" w:bidi="ru-RU"/>
      </w:rPr>
    </w:lvl>
  </w:abstractNum>
  <w:abstractNum w:abstractNumId="3">
    <w:nsid w:val="11077C1D"/>
    <w:multiLevelType w:val="hybridMultilevel"/>
    <w:tmpl w:val="60BEB744"/>
    <w:lvl w:ilvl="0" w:tplc="4BAA1A66">
      <w:numFmt w:val="bullet"/>
      <w:lvlText w:val="о"/>
      <w:lvlJc w:val="left"/>
      <w:pPr>
        <w:ind w:left="106" w:hanging="180"/>
      </w:pPr>
      <w:rPr>
        <w:rFonts w:ascii="Times New Roman" w:eastAsia="Times New Roman" w:hAnsi="Times New Roman" w:cs="Times New Roman" w:hint="default"/>
        <w:spacing w:val="-3"/>
        <w:w w:val="100"/>
        <w:sz w:val="24"/>
        <w:szCs w:val="24"/>
        <w:lang w:val="ru-RU" w:eastAsia="ru-RU" w:bidi="ru-RU"/>
      </w:rPr>
    </w:lvl>
    <w:lvl w:ilvl="1" w:tplc="1930C882">
      <w:numFmt w:val="bullet"/>
      <w:lvlText w:val="•"/>
      <w:lvlJc w:val="left"/>
      <w:pPr>
        <w:ind w:left="364" w:hanging="168"/>
      </w:pPr>
      <w:rPr>
        <w:rFonts w:ascii="Times New Roman" w:eastAsia="Times New Roman" w:hAnsi="Times New Roman" w:cs="Times New Roman" w:hint="default"/>
        <w:w w:val="100"/>
        <w:sz w:val="28"/>
        <w:szCs w:val="28"/>
        <w:lang w:val="ru-RU" w:eastAsia="ru-RU" w:bidi="ru-RU"/>
      </w:rPr>
    </w:lvl>
    <w:lvl w:ilvl="2" w:tplc="E1CA827C">
      <w:numFmt w:val="bullet"/>
      <w:lvlText w:val="•"/>
      <w:lvlJc w:val="left"/>
      <w:pPr>
        <w:ind w:left="537" w:hanging="168"/>
      </w:pPr>
      <w:rPr>
        <w:rFonts w:hint="default"/>
        <w:lang w:val="ru-RU" w:eastAsia="ru-RU" w:bidi="ru-RU"/>
      </w:rPr>
    </w:lvl>
    <w:lvl w:ilvl="3" w:tplc="342CE612">
      <w:numFmt w:val="bullet"/>
      <w:lvlText w:val="•"/>
      <w:lvlJc w:val="left"/>
      <w:pPr>
        <w:ind w:left="715" w:hanging="168"/>
      </w:pPr>
      <w:rPr>
        <w:rFonts w:hint="default"/>
        <w:lang w:val="ru-RU" w:eastAsia="ru-RU" w:bidi="ru-RU"/>
      </w:rPr>
    </w:lvl>
    <w:lvl w:ilvl="4" w:tplc="BDCCC6B0">
      <w:numFmt w:val="bullet"/>
      <w:lvlText w:val="•"/>
      <w:lvlJc w:val="left"/>
      <w:pPr>
        <w:ind w:left="893" w:hanging="168"/>
      </w:pPr>
      <w:rPr>
        <w:rFonts w:hint="default"/>
        <w:lang w:val="ru-RU" w:eastAsia="ru-RU" w:bidi="ru-RU"/>
      </w:rPr>
    </w:lvl>
    <w:lvl w:ilvl="5" w:tplc="E9AC24E8">
      <w:numFmt w:val="bullet"/>
      <w:lvlText w:val="•"/>
      <w:lvlJc w:val="left"/>
      <w:pPr>
        <w:ind w:left="1071" w:hanging="168"/>
      </w:pPr>
      <w:rPr>
        <w:rFonts w:hint="default"/>
        <w:lang w:val="ru-RU" w:eastAsia="ru-RU" w:bidi="ru-RU"/>
      </w:rPr>
    </w:lvl>
    <w:lvl w:ilvl="6" w:tplc="26366DF0">
      <w:numFmt w:val="bullet"/>
      <w:lvlText w:val="•"/>
      <w:lvlJc w:val="left"/>
      <w:pPr>
        <w:ind w:left="1249" w:hanging="168"/>
      </w:pPr>
      <w:rPr>
        <w:rFonts w:hint="default"/>
        <w:lang w:val="ru-RU" w:eastAsia="ru-RU" w:bidi="ru-RU"/>
      </w:rPr>
    </w:lvl>
    <w:lvl w:ilvl="7" w:tplc="24761EEA">
      <w:numFmt w:val="bullet"/>
      <w:lvlText w:val="•"/>
      <w:lvlJc w:val="left"/>
      <w:pPr>
        <w:ind w:left="1426" w:hanging="168"/>
      </w:pPr>
      <w:rPr>
        <w:rFonts w:hint="default"/>
        <w:lang w:val="ru-RU" w:eastAsia="ru-RU" w:bidi="ru-RU"/>
      </w:rPr>
    </w:lvl>
    <w:lvl w:ilvl="8" w:tplc="82649F12">
      <w:numFmt w:val="bullet"/>
      <w:lvlText w:val="•"/>
      <w:lvlJc w:val="left"/>
      <w:pPr>
        <w:ind w:left="1604" w:hanging="168"/>
      </w:pPr>
      <w:rPr>
        <w:rFonts w:hint="default"/>
        <w:lang w:val="ru-RU" w:eastAsia="ru-RU" w:bidi="ru-RU"/>
      </w:rPr>
    </w:lvl>
  </w:abstractNum>
  <w:abstractNum w:abstractNumId="4">
    <w:nsid w:val="1D4461BC"/>
    <w:multiLevelType w:val="hybridMultilevel"/>
    <w:tmpl w:val="47FE2ACE"/>
    <w:lvl w:ilvl="0" w:tplc="92847DA4">
      <w:start w:val="1"/>
      <w:numFmt w:val="decimal"/>
      <w:lvlText w:val="%1."/>
      <w:lvlJc w:val="left"/>
      <w:pPr>
        <w:ind w:left="364" w:hanging="352"/>
        <w:jc w:val="left"/>
      </w:pPr>
      <w:rPr>
        <w:rFonts w:ascii="Times New Roman" w:eastAsia="Times New Roman" w:hAnsi="Times New Roman" w:cs="Times New Roman" w:hint="default"/>
        <w:spacing w:val="-14"/>
        <w:w w:val="100"/>
        <w:sz w:val="28"/>
        <w:szCs w:val="28"/>
        <w:lang w:val="ru-RU" w:eastAsia="ru-RU" w:bidi="ru-RU"/>
      </w:rPr>
    </w:lvl>
    <w:lvl w:ilvl="1" w:tplc="817E4250">
      <w:numFmt w:val="bullet"/>
      <w:lvlText w:val="•"/>
      <w:lvlJc w:val="left"/>
      <w:pPr>
        <w:ind w:left="1380" w:hanging="352"/>
      </w:pPr>
      <w:rPr>
        <w:rFonts w:hint="default"/>
        <w:lang w:val="ru-RU" w:eastAsia="ru-RU" w:bidi="ru-RU"/>
      </w:rPr>
    </w:lvl>
    <w:lvl w:ilvl="2" w:tplc="42A65870">
      <w:numFmt w:val="bullet"/>
      <w:lvlText w:val="•"/>
      <w:lvlJc w:val="left"/>
      <w:pPr>
        <w:ind w:left="2400" w:hanging="352"/>
      </w:pPr>
      <w:rPr>
        <w:rFonts w:hint="default"/>
        <w:lang w:val="ru-RU" w:eastAsia="ru-RU" w:bidi="ru-RU"/>
      </w:rPr>
    </w:lvl>
    <w:lvl w:ilvl="3" w:tplc="1D8E3B8A">
      <w:numFmt w:val="bullet"/>
      <w:lvlText w:val="•"/>
      <w:lvlJc w:val="left"/>
      <w:pPr>
        <w:ind w:left="3420" w:hanging="352"/>
      </w:pPr>
      <w:rPr>
        <w:rFonts w:hint="default"/>
        <w:lang w:val="ru-RU" w:eastAsia="ru-RU" w:bidi="ru-RU"/>
      </w:rPr>
    </w:lvl>
    <w:lvl w:ilvl="4" w:tplc="8F7639C0">
      <w:numFmt w:val="bullet"/>
      <w:lvlText w:val="•"/>
      <w:lvlJc w:val="left"/>
      <w:pPr>
        <w:ind w:left="4440" w:hanging="352"/>
      </w:pPr>
      <w:rPr>
        <w:rFonts w:hint="default"/>
        <w:lang w:val="ru-RU" w:eastAsia="ru-RU" w:bidi="ru-RU"/>
      </w:rPr>
    </w:lvl>
    <w:lvl w:ilvl="5" w:tplc="0E169E78">
      <w:numFmt w:val="bullet"/>
      <w:lvlText w:val="•"/>
      <w:lvlJc w:val="left"/>
      <w:pPr>
        <w:ind w:left="5460" w:hanging="352"/>
      </w:pPr>
      <w:rPr>
        <w:rFonts w:hint="default"/>
        <w:lang w:val="ru-RU" w:eastAsia="ru-RU" w:bidi="ru-RU"/>
      </w:rPr>
    </w:lvl>
    <w:lvl w:ilvl="6" w:tplc="CCBA7562">
      <w:numFmt w:val="bullet"/>
      <w:lvlText w:val="•"/>
      <w:lvlJc w:val="left"/>
      <w:pPr>
        <w:ind w:left="6480" w:hanging="352"/>
      </w:pPr>
      <w:rPr>
        <w:rFonts w:hint="default"/>
        <w:lang w:val="ru-RU" w:eastAsia="ru-RU" w:bidi="ru-RU"/>
      </w:rPr>
    </w:lvl>
    <w:lvl w:ilvl="7" w:tplc="B5FACE0C">
      <w:numFmt w:val="bullet"/>
      <w:lvlText w:val="•"/>
      <w:lvlJc w:val="left"/>
      <w:pPr>
        <w:ind w:left="7500" w:hanging="352"/>
      </w:pPr>
      <w:rPr>
        <w:rFonts w:hint="default"/>
        <w:lang w:val="ru-RU" w:eastAsia="ru-RU" w:bidi="ru-RU"/>
      </w:rPr>
    </w:lvl>
    <w:lvl w:ilvl="8" w:tplc="4D867A1A">
      <w:numFmt w:val="bullet"/>
      <w:lvlText w:val="•"/>
      <w:lvlJc w:val="left"/>
      <w:pPr>
        <w:ind w:left="8520" w:hanging="352"/>
      </w:pPr>
      <w:rPr>
        <w:rFonts w:hint="default"/>
        <w:lang w:val="ru-RU" w:eastAsia="ru-RU" w:bidi="ru-RU"/>
      </w:rPr>
    </w:lvl>
  </w:abstractNum>
  <w:abstractNum w:abstractNumId="5">
    <w:nsid w:val="1FBC2DFD"/>
    <w:multiLevelType w:val="hybridMultilevel"/>
    <w:tmpl w:val="214A81B2"/>
    <w:lvl w:ilvl="0" w:tplc="11E0333E">
      <w:start w:val="1"/>
      <w:numFmt w:val="decimal"/>
      <w:lvlText w:val="%1)"/>
      <w:lvlJc w:val="left"/>
      <w:pPr>
        <w:ind w:left="364" w:hanging="338"/>
        <w:jc w:val="left"/>
      </w:pPr>
      <w:rPr>
        <w:rFonts w:ascii="Times New Roman" w:eastAsia="Times New Roman" w:hAnsi="Times New Roman" w:cs="Times New Roman" w:hint="default"/>
        <w:w w:val="100"/>
        <w:sz w:val="28"/>
        <w:szCs w:val="28"/>
        <w:lang w:val="ru-RU" w:eastAsia="ru-RU" w:bidi="ru-RU"/>
      </w:rPr>
    </w:lvl>
    <w:lvl w:ilvl="1" w:tplc="1A0C9538">
      <w:numFmt w:val="bullet"/>
      <w:lvlText w:val="•"/>
      <w:lvlJc w:val="left"/>
      <w:pPr>
        <w:ind w:left="1380" w:hanging="338"/>
      </w:pPr>
      <w:rPr>
        <w:rFonts w:hint="default"/>
        <w:lang w:val="ru-RU" w:eastAsia="ru-RU" w:bidi="ru-RU"/>
      </w:rPr>
    </w:lvl>
    <w:lvl w:ilvl="2" w:tplc="068C817C">
      <w:numFmt w:val="bullet"/>
      <w:lvlText w:val="•"/>
      <w:lvlJc w:val="left"/>
      <w:pPr>
        <w:ind w:left="2400" w:hanging="338"/>
      </w:pPr>
      <w:rPr>
        <w:rFonts w:hint="default"/>
        <w:lang w:val="ru-RU" w:eastAsia="ru-RU" w:bidi="ru-RU"/>
      </w:rPr>
    </w:lvl>
    <w:lvl w:ilvl="3" w:tplc="D5A600CC">
      <w:numFmt w:val="bullet"/>
      <w:lvlText w:val="•"/>
      <w:lvlJc w:val="left"/>
      <w:pPr>
        <w:ind w:left="3420" w:hanging="338"/>
      </w:pPr>
      <w:rPr>
        <w:rFonts w:hint="default"/>
        <w:lang w:val="ru-RU" w:eastAsia="ru-RU" w:bidi="ru-RU"/>
      </w:rPr>
    </w:lvl>
    <w:lvl w:ilvl="4" w:tplc="0E6EE908">
      <w:numFmt w:val="bullet"/>
      <w:lvlText w:val="•"/>
      <w:lvlJc w:val="left"/>
      <w:pPr>
        <w:ind w:left="4440" w:hanging="338"/>
      </w:pPr>
      <w:rPr>
        <w:rFonts w:hint="default"/>
        <w:lang w:val="ru-RU" w:eastAsia="ru-RU" w:bidi="ru-RU"/>
      </w:rPr>
    </w:lvl>
    <w:lvl w:ilvl="5" w:tplc="9DDCB25C">
      <w:numFmt w:val="bullet"/>
      <w:lvlText w:val="•"/>
      <w:lvlJc w:val="left"/>
      <w:pPr>
        <w:ind w:left="5460" w:hanging="338"/>
      </w:pPr>
      <w:rPr>
        <w:rFonts w:hint="default"/>
        <w:lang w:val="ru-RU" w:eastAsia="ru-RU" w:bidi="ru-RU"/>
      </w:rPr>
    </w:lvl>
    <w:lvl w:ilvl="6" w:tplc="E1528EF0">
      <w:numFmt w:val="bullet"/>
      <w:lvlText w:val="•"/>
      <w:lvlJc w:val="left"/>
      <w:pPr>
        <w:ind w:left="6480" w:hanging="338"/>
      </w:pPr>
      <w:rPr>
        <w:rFonts w:hint="default"/>
        <w:lang w:val="ru-RU" w:eastAsia="ru-RU" w:bidi="ru-RU"/>
      </w:rPr>
    </w:lvl>
    <w:lvl w:ilvl="7" w:tplc="299814DE">
      <w:numFmt w:val="bullet"/>
      <w:lvlText w:val="•"/>
      <w:lvlJc w:val="left"/>
      <w:pPr>
        <w:ind w:left="7500" w:hanging="338"/>
      </w:pPr>
      <w:rPr>
        <w:rFonts w:hint="default"/>
        <w:lang w:val="ru-RU" w:eastAsia="ru-RU" w:bidi="ru-RU"/>
      </w:rPr>
    </w:lvl>
    <w:lvl w:ilvl="8" w:tplc="FD6CDF30">
      <w:numFmt w:val="bullet"/>
      <w:lvlText w:val="•"/>
      <w:lvlJc w:val="left"/>
      <w:pPr>
        <w:ind w:left="8520" w:hanging="338"/>
      </w:pPr>
      <w:rPr>
        <w:rFonts w:hint="default"/>
        <w:lang w:val="ru-RU" w:eastAsia="ru-RU" w:bidi="ru-RU"/>
      </w:rPr>
    </w:lvl>
  </w:abstractNum>
  <w:abstractNum w:abstractNumId="6">
    <w:nsid w:val="2C6971B4"/>
    <w:multiLevelType w:val="hybridMultilevel"/>
    <w:tmpl w:val="950C52B8"/>
    <w:lvl w:ilvl="0" w:tplc="F364E4A4">
      <w:start w:val="1"/>
      <w:numFmt w:val="decimal"/>
      <w:lvlText w:val="%1)"/>
      <w:lvlJc w:val="left"/>
      <w:pPr>
        <w:ind w:left="666" w:hanging="303"/>
        <w:jc w:val="left"/>
      </w:pPr>
      <w:rPr>
        <w:rFonts w:ascii="Times New Roman" w:eastAsia="Times New Roman" w:hAnsi="Times New Roman" w:cs="Times New Roman" w:hint="default"/>
        <w:spacing w:val="-2"/>
        <w:w w:val="100"/>
        <w:sz w:val="28"/>
        <w:szCs w:val="28"/>
        <w:lang w:val="ru-RU" w:eastAsia="ru-RU" w:bidi="ru-RU"/>
      </w:rPr>
    </w:lvl>
    <w:lvl w:ilvl="1" w:tplc="E3C8152E">
      <w:start w:val="1"/>
      <w:numFmt w:val="decimal"/>
      <w:lvlText w:val="%2)"/>
      <w:lvlJc w:val="left"/>
      <w:pPr>
        <w:ind w:left="364" w:hanging="476"/>
        <w:jc w:val="left"/>
      </w:pPr>
      <w:rPr>
        <w:rFonts w:ascii="Times New Roman" w:eastAsia="Times New Roman" w:hAnsi="Times New Roman" w:cs="Times New Roman" w:hint="default"/>
        <w:spacing w:val="-35"/>
        <w:w w:val="100"/>
        <w:sz w:val="28"/>
        <w:szCs w:val="28"/>
        <w:lang w:val="ru-RU" w:eastAsia="ru-RU" w:bidi="ru-RU"/>
      </w:rPr>
    </w:lvl>
    <w:lvl w:ilvl="2" w:tplc="E236F5F2">
      <w:numFmt w:val="bullet"/>
      <w:lvlText w:val="•"/>
      <w:lvlJc w:val="left"/>
      <w:pPr>
        <w:ind w:left="1760" w:hanging="476"/>
      </w:pPr>
      <w:rPr>
        <w:rFonts w:hint="default"/>
        <w:lang w:val="ru-RU" w:eastAsia="ru-RU" w:bidi="ru-RU"/>
      </w:rPr>
    </w:lvl>
    <w:lvl w:ilvl="3" w:tplc="0C7EBE52">
      <w:numFmt w:val="bullet"/>
      <w:lvlText w:val="•"/>
      <w:lvlJc w:val="left"/>
      <w:pPr>
        <w:ind w:left="2860" w:hanging="476"/>
      </w:pPr>
      <w:rPr>
        <w:rFonts w:hint="default"/>
        <w:lang w:val="ru-RU" w:eastAsia="ru-RU" w:bidi="ru-RU"/>
      </w:rPr>
    </w:lvl>
    <w:lvl w:ilvl="4" w:tplc="06BE1334">
      <w:numFmt w:val="bullet"/>
      <w:lvlText w:val="•"/>
      <w:lvlJc w:val="left"/>
      <w:pPr>
        <w:ind w:left="3960" w:hanging="476"/>
      </w:pPr>
      <w:rPr>
        <w:rFonts w:hint="default"/>
        <w:lang w:val="ru-RU" w:eastAsia="ru-RU" w:bidi="ru-RU"/>
      </w:rPr>
    </w:lvl>
    <w:lvl w:ilvl="5" w:tplc="F5D6CC28">
      <w:numFmt w:val="bullet"/>
      <w:lvlText w:val="•"/>
      <w:lvlJc w:val="left"/>
      <w:pPr>
        <w:ind w:left="5060" w:hanging="476"/>
      </w:pPr>
      <w:rPr>
        <w:rFonts w:hint="default"/>
        <w:lang w:val="ru-RU" w:eastAsia="ru-RU" w:bidi="ru-RU"/>
      </w:rPr>
    </w:lvl>
    <w:lvl w:ilvl="6" w:tplc="C916CA26">
      <w:numFmt w:val="bullet"/>
      <w:lvlText w:val="•"/>
      <w:lvlJc w:val="left"/>
      <w:pPr>
        <w:ind w:left="6160" w:hanging="476"/>
      </w:pPr>
      <w:rPr>
        <w:rFonts w:hint="default"/>
        <w:lang w:val="ru-RU" w:eastAsia="ru-RU" w:bidi="ru-RU"/>
      </w:rPr>
    </w:lvl>
    <w:lvl w:ilvl="7" w:tplc="CCFA1B20">
      <w:numFmt w:val="bullet"/>
      <w:lvlText w:val="•"/>
      <w:lvlJc w:val="left"/>
      <w:pPr>
        <w:ind w:left="7260" w:hanging="476"/>
      </w:pPr>
      <w:rPr>
        <w:rFonts w:hint="default"/>
        <w:lang w:val="ru-RU" w:eastAsia="ru-RU" w:bidi="ru-RU"/>
      </w:rPr>
    </w:lvl>
    <w:lvl w:ilvl="8" w:tplc="F6548826">
      <w:numFmt w:val="bullet"/>
      <w:lvlText w:val="•"/>
      <w:lvlJc w:val="left"/>
      <w:pPr>
        <w:ind w:left="8360" w:hanging="476"/>
      </w:pPr>
      <w:rPr>
        <w:rFonts w:hint="default"/>
        <w:lang w:val="ru-RU" w:eastAsia="ru-RU" w:bidi="ru-RU"/>
      </w:rPr>
    </w:lvl>
  </w:abstractNum>
  <w:abstractNum w:abstractNumId="7">
    <w:nsid w:val="2F1876EF"/>
    <w:multiLevelType w:val="hybridMultilevel"/>
    <w:tmpl w:val="EB828C54"/>
    <w:lvl w:ilvl="0" w:tplc="E954CA94">
      <w:start w:val="1"/>
      <w:numFmt w:val="decimal"/>
      <w:lvlText w:val="%1."/>
      <w:lvlJc w:val="left"/>
      <w:pPr>
        <w:ind w:left="1141" w:hanging="211"/>
        <w:jc w:val="left"/>
      </w:pPr>
      <w:rPr>
        <w:rFonts w:ascii="Times New Roman" w:eastAsia="Times New Roman" w:hAnsi="Times New Roman" w:cs="Times New Roman" w:hint="default"/>
        <w:w w:val="100"/>
        <w:sz w:val="26"/>
        <w:szCs w:val="26"/>
        <w:lang w:val="ru-RU" w:eastAsia="ru-RU" w:bidi="ru-RU"/>
      </w:rPr>
    </w:lvl>
    <w:lvl w:ilvl="1" w:tplc="47B2F382">
      <w:numFmt w:val="bullet"/>
      <w:lvlText w:val="•"/>
      <w:lvlJc w:val="left"/>
      <w:pPr>
        <w:ind w:left="2082" w:hanging="211"/>
      </w:pPr>
      <w:rPr>
        <w:rFonts w:hint="default"/>
        <w:lang w:val="ru-RU" w:eastAsia="ru-RU" w:bidi="ru-RU"/>
      </w:rPr>
    </w:lvl>
    <w:lvl w:ilvl="2" w:tplc="67DA8746">
      <w:numFmt w:val="bullet"/>
      <w:lvlText w:val="•"/>
      <w:lvlJc w:val="left"/>
      <w:pPr>
        <w:ind w:left="3024" w:hanging="211"/>
      </w:pPr>
      <w:rPr>
        <w:rFonts w:hint="default"/>
        <w:lang w:val="ru-RU" w:eastAsia="ru-RU" w:bidi="ru-RU"/>
      </w:rPr>
    </w:lvl>
    <w:lvl w:ilvl="3" w:tplc="2E04C42C">
      <w:numFmt w:val="bullet"/>
      <w:lvlText w:val="•"/>
      <w:lvlJc w:val="left"/>
      <w:pPr>
        <w:ind w:left="3966" w:hanging="211"/>
      </w:pPr>
      <w:rPr>
        <w:rFonts w:hint="default"/>
        <w:lang w:val="ru-RU" w:eastAsia="ru-RU" w:bidi="ru-RU"/>
      </w:rPr>
    </w:lvl>
    <w:lvl w:ilvl="4" w:tplc="58786862">
      <w:numFmt w:val="bullet"/>
      <w:lvlText w:val="•"/>
      <w:lvlJc w:val="left"/>
      <w:pPr>
        <w:ind w:left="4908" w:hanging="211"/>
      </w:pPr>
      <w:rPr>
        <w:rFonts w:hint="default"/>
        <w:lang w:val="ru-RU" w:eastAsia="ru-RU" w:bidi="ru-RU"/>
      </w:rPr>
    </w:lvl>
    <w:lvl w:ilvl="5" w:tplc="D3DC2ACC">
      <w:numFmt w:val="bullet"/>
      <w:lvlText w:val="•"/>
      <w:lvlJc w:val="left"/>
      <w:pPr>
        <w:ind w:left="5850" w:hanging="211"/>
      </w:pPr>
      <w:rPr>
        <w:rFonts w:hint="default"/>
        <w:lang w:val="ru-RU" w:eastAsia="ru-RU" w:bidi="ru-RU"/>
      </w:rPr>
    </w:lvl>
    <w:lvl w:ilvl="6" w:tplc="2102C4AA">
      <w:numFmt w:val="bullet"/>
      <w:lvlText w:val="•"/>
      <w:lvlJc w:val="left"/>
      <w:pPr>
        <w:ind w:left="6792" w:hanging="211"/>
      </w:pPr>
      <w:rPr>
        <w:rFonts w:hint="default"/>
        <w:lang w:val="ru-RU" w:eastAsia="ru-RU" w:bidi="ru-RU"/>
      </w:rPr>
    </w:lvl>
    <w:lvl w:ilvl="7" w:tplc="68F4E4F8">
      <w:numFmt w:val="bullet"/>
      <w:lvlText w:val="•"/>
      <w:lvlJc w:val="left"/>
      <w:pPr>
        <w:ind w:left="7734" w:hanging="211"/>
      </w:pPr>
      <w:rPr>
        <w:rFonts w:hint="default"/>
        <w:lang w:val="ru-RU" w:eastAsia="ru-RU" w:bidi="ru-RU"/>
      </w:rPr>
    </w:lvl>
    <w:lvl w:ilvl="8" w:tplc="A6A475E2">
      <w:numFmt w:val="bullet"/>
      <w:lvlText w:val="•"/>
      <w:lvlJc w:val="left"/>
      <w:pPr>
        <w:ind w:left="8676" w:hanging="211"/>
      </w:pPr>
      <w:rPr>
        <w:rFonts w:hint="default"/>
        <w:lang w:val="ru-RU" w:eastAsia="ru-RU" w:bidi="ru-RU"/>
      </w:rPr>
    </w:lvl>
  </w:abstractNum>
  <w:abstractNum w:abstractNumId="8">
    <w:nsid w:val="387057CD"/>
    <w:multiLevelType w:val="hybridMultilevel"/>
    <w:tmpl w:val="37FC42A6"/>
    <w:lvl w:ilvl="0" w:tplc="5546B912">
      <w:start w:val="1"/>
      <w:numFmt w:val="decimal"/>
      <w:lvlText w:val="%1)"/>
      <w:lvlJc w:val="left"/>
      <w:pPr>
        <w:ind w:left="666" w:hanging="303"/>
        <w:jc w:val="left"/>
      </w:pPr>
      <w:rPr>
        <w:rFonts w:ascii="Times New Roman" w:eastAsia="Times New Roman" w:hAnsi="Times New Roman" w:cs="Times New Roman" w:hint="default"/>
        <w:spacing w:val="-2"/>
        <w:w w:val="100"/>
        <w:sz w:val="28"/>
        <w:szCs w:val="28"/>
        <w:lang w:val="ru-RU" w:eastAsia="ru-RU" w:bidi="ru-RU"/>
      </w:rPr>
    </w:lvl>
    <w:lvl w:ilvl="1" w:tplc="9206741E">
      <w:numFmt w:val="bullet"/>
      <w:lvlText w:val="•"/>
      <w:lvlJc w:val="left"/>
      <w:pPr>
        <w:ind w:left="1650" w:hanging="303"/>
      </w:pPr>
      <w:rPr>
        <w:rFonts w:hint="default"/>
        <w:lang w:val="ru-RU" w:eastAsia="ru-RU" w:bidi="ru-RU"/>
      </w:rPr>
    </w:lvl>
    <w:lvl w:ilvl="2" w:tplc="19089768">
      <w:numFmt w:val="bullet"/>
      <w:lvlText w:val="•"/>
      <w:lvlJc w:val="left"/>
      <w:pPr>
        <w:ind w:left="2640" w:hanging="303"/>
      </w:pPr>
      <w:rPr>
        <w:rFonts w:hint="default"/>
        <w:lang w:val="ru-RU" w:eastAsia="ru-RU" w:bidi="ru-RU"/>
      </w:rPr>
    </w:lvl>
    <w:lvl w:ilvl="3" w:tplc="D96C9B62">
      <w:numFmt w:val="bullet"/>
      <w:lvlText w:val="•"/>
      <w:lvlJc w:val="left"/>
      <w:pPr>
        <w:ind w:left="3630" w:hanging="303"/>
      </w:pPr>
      <w:rPr>
        <w:rFonts w:hint="default"/>
        <w:lang w:val="ru-RU" w:eastAsia="ru-RU" w:bidi="ru-RU"/>
      </w:rPr>
    </w:lvl>
    <w:lvl w:ilvl="4" w:tplc="AEC095DE">
      <w:numFmt w:val="bullet"/>
      <w:lvlText w:val="•"/>
      <w:lvlJc w:val="left"/>
      <w:pPr>
        <w:ind w:left="4620" w:hanging="303"/>
      </w:pPr>
      <w:rPr>
        <w:rFonts w:hint="default"/>
        <w:lang w:val="ru-RU" w:eastAsia="ru-RU" w:bidi="ru-RU"/>
      </w:rPr>
    </w:lvl>
    <w:lvl w:ilvl="5" w:tplc="F1364412">
      <w:numFmt w:val="bullet"/>
      <w:lvlText w:val="•"/>
      <w:lvlJc w:val="left"/>
      <w:pPr>
        <w:ind w:left="5610" w:hanging="303"/>
      </w:pPr>
      <w:rPr>
        <w:rFonts w:hint="default"/>
        <w:lang w:val="ru-RU" w:eastAsia="ru-RU" w:bidi="ru-RU"/>
      </w:rPr>
    </w:lvl>
    <w:lvl w:ilvl="6" w:tplc="C924FB80">
      <w:numFmt w:val="bullet"/>
      <w:lvlText w:val="•"/>
      <w:lvlJc w:val="left"/>
      <w:pPr>
        <w:ind w:left="6600" w:hanging="303"/>
      </w:pPr>
      <w:rPr>
        <w:rFonts w:hint="default"/>
        <w:lang w:val="ru-RU" w:eastAsia="ru-RU" w:bidi="ru-RU"/>
      </w:rPr>
    </w:lvl>
    <w:lvl w:ilvl="7" w:tplc="1CDC7FAE">
      <w:numFmt w:val="bullet"/>
      <w:lvlText w:val="•"/>
      <w:lvlJc w:val="left"/>
      <w:pPr>
        <w:ind w:left="7590" w:hanging="303"/>
      </w:pPr>
      <w:rPr>
        <w:rFonts w:hint="default"/>
        <w:lang w:val="ru-RU" w:eastAsia="ru-RU" w:bidi="ru-RU"/>
      </w:rPr>
    </w:lvl>
    <w:lvl w:ilvl="8" w:tplc="B95A4E02">
      <w:numFmt w:val="bullet"/>
      <w:lvlText w:val="•"/>
      <w:lvlJc w:val="left"/>
      <w:pPr>
        <w:ind w:left="8580" w:hanging="303"/>
      </w:pPr>
      <w:rPr>
        <w:rFonts w:hint="default"/>
        <w:lang w:val="ru-RU" w:eastAsia="ru-RU" w:bidi="ru-RU"/>
      </w:rPr>
    </w:lvl>
  </w:abstractNum>
  <w:abstractNum w:abstractNumId="9">
    <w:nsid w:val="3E730F5E"/>
    <w:multiLevelType w:val="hybridMultilevel"/>
    <w:tmpl w:val="72268B26"/>
    <w:lvl w:ilvl="0" w:tplc="C55A8694">
      <w:start w:val="1"/>
      <w:numFmt w:val="decimal"/>
      <w:lvlText w:val="%1)"/>
      <w:lvlJc w:val="left"/>
      <w:pPr>
        <w:ind w:left="364" w:hanging="334"/>
        <w:jc w:val="left"/>
      </w:pPr>
      <w:rPr>
        <w:rFonts w:ascii="Times New Roman" w:eastAsia="Times New Roman" w:hAnsi="Times New Roman" w:cs="Times New Roman" w:hint="default"/>
        <w:w w:val="100"/>
        <w:sz w:val="28"/>
        <w:szCs w:val="28"/>
        <w:lang w:val="ru-RU" w:eastAsia="ru-RU" w:bidi="ru-RU"/>
      </w:rPr>
    </w:lvl>
    <w:lvl w:ilvl="1" w:tplc="59127394">
      <w:numFmt w:val="bullet"/>
      <w:lvlText w:val="•"/>
      <w:lvlJc w:val="left"/>
      <w:pPr>
        <w:ind w:left="1380" w:hanging="334"/>
      </w:pPr>
      <w:rPr>
        <w:rFonts w:hint="default"/>
        <w:lang w:val="ru-RU" w:eastAsia="ru-RU" w:bidi="ru-RU"/>
      </w:rPr>
    </w:lvl>
    <w:lvl w:ilvl="2" w:tplc="687AA2E0">
      <w:numFmt w:val="bullet"/>
      <w:lvlText w:val="•"/>
      <w:lvlJc w:val="left"/>
      <w:pPr>
        <w:ind w:left="2400" w:hanging="334"/>
      </w:pPr>
      <w:rPr>
        <w:rFonts w:hint="default"/>
        <w:lang w:val="ru-RU" w:eastAsia="ru-RU" w:bidi="ru-RU"/>
      </w:rPr>
    </w:lvl>
    <w:lvl w:ilvl="3" w:tplc="FE3834AC">
      <w:numFmt w:val="bullet"/>
      <w:lvlText w:val="•"/>
      <w:lvlJc w:val="left"/>
      <w:pPr>
        <w:ind w:left="3420" w:hanging="334"/>
      </w:pPr>
      <w:rPr>
        <w:rFonts w:hint="default"/>
        <w:lang w:val="ru-RU" w:eastAsia="ru-RU" w:bidi="ru-RU"/>
      </w:rPr>
    </w:lvl>
    <w:lvl w:ilvl="4" w:tplc="31586066">
      <w:numFmt w:val="bullet"/>
      <w:lvlText w:val="•"/>
      <w:lvlJc w:val="left"/>
      <w:pPr>
        <w:ind w:left="4440" w:hanging="334"/>
      </w:pPr>
      <w:rPr>
        <w:rFonts w:hint="default"/>
        <w:lang w:val="ru-RU" w:eastAsia="ru-RU" w:bidi="ru-RU"/>
      </w:rPr>
    </w:lvl>
    <w:lvl w:ilvl="5" w:tplc="BD7A7EF8">
      <w:numFmt w:val="bullet"/>
      <w:lvlText w:val="•"/>
      <w:lvlJc w:val="left"/>
      <w:pPr>
        <w:ind w:left="5460" w:hanging="334"/>
      </w:pPr>
      <w:rPr>
        <w:rFonts w:hint="default"/>
        <w:lang w:val="ru-RU" w:eastAsia="ru-RU" w:bidi="ru-RU"/>
      </w:rPr>
    </w:lvl>
    <w:lvl w:ilvl="6" w:tplc="5C0C9692">
      <w:numFmt w:val="bullet"/>
      <w:lvlText w:val="•"/>
      <w:lvlJc w:val="left"/>
      <w:pPr>
        <w:ind w:left="6480" w:hanging="334"/>
      </w:pPr>
      <w:rPr>
        <w:rFonts w:hint="default"/>
        <w:lang w:val="ru-RU" w:eastAsia="ru-RU" w:bidi="ru-RU"/>
      </w:rPr>
    </w:lvl>
    <w:lvl w:ilvl="7" w:tplc="EF426F8A">
      <w:numFmt w:val="bullet"/>
      <w:lvlText w:val="•"/>
      <w:lvlJc w:val="left"/>
      <w:pPr>
        <w:ind w:left="7500" w:hanging="334"/>
      </w:pPr>
      <w:rPr>
        <w:rFonts w:hint="default"/>
        <w:lang w:val="ru-RU" w:eastAsia="ru-RU" w:bidi="ru-RU"/>
      </w:rPr>
    </w:lvl>
    <w:lvl w:ilvl="8" w:tplc="764CBE98">
      <w:numFmt w:val="bullet"/>
      <w:lvlText w:val="•"/>
      <w:lvlJc w:val="left"/>
      <w:pPr>
        <w:ind w:left="8520" w:hanging="334"/>
      </w:pPr>
      <w:rPr>
        <w:rFonts w:hint="default"/>
        <w:lang w:val="ru-RU" w:eastAsia="ru-RU" w:bidi="ru-RU"/>
      </w:rPr>
    </w:lvl>
  </w:abstractNum>
  <w:abstractNum w:abstractNumId="10">
    <w:nsid w:val="4662558D"/>
    <w:multiLevelType w:val="multilevel"/>
    <w:tmpl w:val="89A87AAA"/>
    <w:lvl w:ilvl="0">
      <w:start w:val="1"/>
      <w:numFmt w:val="decimal"/>
      <w:lvlText w:val="%1"/>
      <w:lvlJc w:val="left"/>
      <w:pPr>
        <w:ind w:left="2534" w:hanging="374"/>
        <w:jc w:val="left"/>
      </w:pPr>
      <w:rPr>
        <w:rFonts w:hint="default"/>
        <w:lang w:val="ru-RU" w:eastAsia="ru-RU" w:bidi="ru-RU"/>
      </w:rPr>
    </w:lvl>
    <w:lvl w:ilvl="1">
      <w:start w:val="1"/>
      <w:numFmt w:val="decimal"/>
      <w:lvlText w:val="%1.%2"/>
      <w:lvlJc w:val="left"/>
      <w:pPr>
        <w:ind w:left="2534" w:hanging="374"/>
        <w:jc w:val="right"/>
      </w:pPr>
      <w:rPr>
        <w:rFonts w:ascii="Times New Roman" w:eastAsia="Times New Roman" w:hAnsi="Times New Roman" w:cs="Times New Roman" w:hint="default"/>
        <w:b/>
        <w:bCs/>
        <w:w w:val="100"/>
        <w:sz w:val="28"/>
        <w:szCs w:val="28"/>
        <w:lang w:val="ru-RU" w:eastAsia="ru-RU" w:bidi="ru-RU"/>
      </w:rPr>
    </w:lvl>
    <w:lvl w:ilvl="2">
      <w:numFmt w:val="bullet"/>
      <w:lvlText w:val="•"/>
      <w:lvlJc w:val="left"/>
      <w:pPr>
        <w:ind w:left="4144" w:hanging="374"/>
      </w:pPr>
      <w:rPr>
        <w:rFonts w:hint="default"/>
        <w:lang w:val="ru-RU" w:eastAsia="ru-RU" w:bidi="ru-RU"/>
      </w:rPr>
    </w:lvl>
    <w:lvl w:ilvl="3">
      <w:numFmt w:val="bullet"/>
      <w:lvlText w:val="•"/>
      <w:lvlJc w:val="left"/>
      <w:pPr>
        <w:ind w:left="4946" w:hanging="374"/>
      </w:pPr>
      <w:rPr>
        <w:rFonts w:hint="default"/>
        <w:lang w:val="ru-RU" w:eastAsia="ru-RU" w:bidi="ru-RU"/>
      </w:rPr>
    </w:lvl>
    <w:lvl w:ilvl="4">
      <w:numFmt w:val="bullet"/>
      <w:lvlText w:val="•"/>
      <w:lvlJc w:val="left"/>
      <w:pPr>
        <w:ind w:left="5748" w:hanging="374"/>
      </w:pPr>
      <w:rPr>
        <w:rFonts w:hint="default"/>
        <w:lang w:val="ru-RU" w:eastAsia="ru-RU" w:bidi="ru-RU"/>
      </w:rPr>
    </w:lvl>
    <w:lvl w:ilvl="5">
      <w:numFmt w:val="bullet"/>
      <w:lvlText w:val="•"/>
      <w:lvlJc w:val="left"/>
      <w:pPr>
        <w:ind w:left="6550" w:hanging="374"/>
      </w:pPr>
      <w:rPr>
        <w:rFonts w:hint="default"/>
        <w:lang w:val="ru-RU" w:eastAsia="ru-RU" w:bidi="ru-RU"/>
      </w:rPr>
    </w:lvl>
    <w:lvl w:ilvl="6">
      <w:numFmt w:val="bullet"/>
      <w:lvlText w:val="•"/>
      <w:lvlJc w:val="left"/>
      <w:pPr>
        <w:ind w:left="7352" w:hanging="374"/>
      </w:pPr>
      <w:rPr>
        <w:rFonts w:hint="default"/>
        <w:lang w:val="ru-RU" w:eastAsia="ru-RU" w:bidi="ru-RU"/>
      </w:rPr>
    </w:lvl>
    <w:lvl w:ilvl="7">
      <w:numFmt w:val="bullet"/>
      <w:lvlText w:val="•"/>
      <w:lvlJc w:val="left"/>
      <w:pPr>
        <w:ind w:left="8154" w:hanging="374"/>
      </w:pPr>
      <w:rPr>
        <w:rFonts w:hint="default"/>
        <w:lang w:val="ru-RU" w:eastAsia="ru-RU" w:bidi="ru-RU"/>
      </w:rPr>
    </w:lvl>
    <w:lvl w:ilvl="8">
      <w:numFmt w:val="bullet"/>
      <w:lvlText w:val="•"/>
      <w:lvlJc w:val="left"/>
      <w:pPr>
        <w:ind w:left="8956" w:hanging="374"/>
      </w:pPr>
      <w:rPr>
        <w:rFonts w:hint="default"/>
        <w:lang w:val="ru-RU" w:eastAsia="ru-RU" w:bidi="ru-RU"/>
      </w:rPr>
    </w:lvl>
  </w:abstractNum>
  <w:abstractNum w:abstractNumId="11">
    <w:nsid w:val="49D52307"/>
    <w:multiLevelType w:val="hybridMultilevel"/>
    <w:tmpl w:val="04489C98"/>
    <w:lvl w:ilvl="0" w:tplc="F7CCF8DC">
      <w:start w:val="1"/>
      <w:numFmt w:val="decimal"/>
      <w:lvlText w:val="%1."/>
      <w:lvlJc w:val="left"/>
      <w:pPr>
        <w:ind w:left="364" w:hanging="344"/>
        <w:jc w:val="left"/>
      </w:pPr>
      <w:rPr>
        <w:rFonts w:ascii="Times New Roman" w:eastAsia="Times New Roman" w:hAnsi="Times New Roman" w:cs="Times New Roman" w:hint="default"/>
        <w:spacing w:val="-8"/>
        <w:w w:val="100"/>
        <w:sz w:val="28"/>
        <w:szCs w:val="28"/>
        <w:lang w:val="ru-RU" w:eastAsia="ru-RU" w:bidi="ru-RU"/>
      </w:rPr>
    </w:lvl>
    <w:lvl w:ilvl="1" w:tplc="9732FA88">
      <w:numFmt w:val="bullet"/>
      <w:lvlText w:val="•"/>
      <w:lvlJc w:val="left"/>
      <w:pPr>
        <w:ind w:left="1380" w:hanging="344"/>
      </w:pPr>
      <w:rPr>
        <w:rFonts w:hint="default"/>
        <w:lang w:val="ru-RU" w:eastAsia="ru-RU" w:bidi="ru-RU"/>
      </w:rPr>
    </w:lvl>
    <w:lvl w:ilvl="2" w:tplc="E4ECAE7A">
      <w:numFmt w:val="bullet"/>
      <w:lvlText w:val="•"/>
      <w:lvlJc w:val="left"/>
      <w:pPr>
        <w:ind w:left="2400" w:hanging="344"/>
      </w:pPr>
      <w:rPr>
        <w:rFonts w:hint="default"/>
        <w:lang w:val="ru-RU" w:eastAsia="ru-RU" w:bidi="ru-RU"/>
      </w:rPr>
    </w:lvl>
    <w:lvl w:ilvl="3" w:tplc="08E81CEA">
      <w:numFmt w:val="bullet"/>
      <w:lvlText w:val="•"/>
      <w:lvlJc w:val="left"/>
      <w:pPr>
        <w:ind w:left="3420" w:hanging="344"/>
      </w:pPr>
      <w:rPr>
        <w:rFonts w:hint="default"/>
        <w:lang w:val="ru-RU" w:eastAsia="ru-RU" w:bidi="ru-RU"/>
      </w:rPr>
    </w:lvl>
    <w:lvl w:ilvl="4" w:tplc="9078EEA8">
      <w:numFmt w:val="bullet"/>
      <w:lvlText w:val="•"/>
      <w:lvlJc w:val="left"/>
      <w:pPr>
        <w:ind w:left="4440" w:hanging="344"/>
      </w:pPr>
      <w:rPr>
        <w:rFonts w:hint="default"/>
        <w:lang w:val="ru-RU" w:eastAsia="ru-RU" w:bidi="ru-RU"/>
      </w:rPr>
    </w:lvl>
    <w:lvl w:ilvl="5" w:tplc="5582CA94">
      <w:numFmt w:val="bullet"/>
      <w:lvlText w:val="•"/>
      <w:lvlJc w:val="left"/>
      <w:pPr>
        <w:ind w:left="5460" w:hanging="344"/>
      </w:pPr>
      <w:rPr>
        <w:rFonts w:hint="default"/>
        <w:lang w:val="ru-RU" w:eastAsia="ru-RU" w:bidi="ru-RU"/>
      </w:rPr>
    </w:lvl>
    <w:lvl w:ilvl="6" w:tplc="12C20992">
      <w:numFmt w:val="bullet"/>
      <w:lvlText w:val="•"/>
      <w:lvlJc w:val="left"/>
      <w:pPr>
        <w:ind w:left="6480" w:hanging="344"/>
      </w:pPr>
      <w:rPr>
        <w:rFonts w:hint="default"/>
        <w:lang w:val="ru-RU" w:eastAsia="ru-RU" w:bidi="ru-RU"/>
      </w:rPr>
    </w:lvl>
    <w:lvl w:ilvl="7" w:tplc="960CBC3A">
      <w:numFmt w:val="bullet"/>
      <w:lvlText w:val="•"/>
      <w:lvlJc w:val="left"/>
      <w:pPr>
        <w:ind w:left="7500" w:hanging="344"/>
      </w:pPr>
      <w:rPr>
        <w:rFonts w:hint="default"/>
        <w:lang w:val="ru-RU" w:eastAsia="ru-RU" w:bidi="ru-RU"/>
      </w:rPr>
    </w:lvl>
    <w:lvl w:ilvl="8" w:tplc="AB4E7C0C">
      <w:numFmt w:val="bullet"/>
      <w:lvlText w:val="•"/>
      <w:lvlJc w:val="left"/>
      <w:pPr>
        <w:ind w:left="8520" w:hanging="344"/>
      </w:pPr>
      <w:rPr>
        <w:rFonts w:hint="default"/>
        <w:lang w:val="ru-RU" w:eastAsia="ru-RU" w:bidi="ru-RU"/>
      </w:rPr>
    </w:lvl>
  </w:abstractNum>
  <w:abstractNum w:abstractNumId="12">
    <w:nsid w:val="4CE81DB9"/>
    <w:multiLevelType w:val="hybridMultilevel"/>
    <w:tmpl w:val="F9E2F490"/>
    <w:lvl w:ilvl="0" w:tplc="ECF656CC">
      <w:start w:val="1"/>
      <w:numFmt w:val="decimal"/>
      <w:lvlText w:val="%1)"/>
      <w:lvlJc w:val="left"/>
      <w:pPr>
        <w:ind w:left="364" w:hanging="420"/>
        <w:jc w:val="left"/>
      </w:pPr>
      <w:rPr>
        <w:rFonts w:ascii="Times New Roman" w:eastAsia="Times New Roman" w:hAnsi="Times New Roman" w:cs="Times New Roman" w:hint="default"/>
        <w:spacing w:val="-23"/>
        <w:w w:val="100"/>
        <w:sz w:val="28"/>
        <w:szCs w:val="28"/>
        <w:lang w:val="ru-RU" w:eastAsia="ru-RU" w:bidi="ru-RU"/>
      </w:rPr>
    </w:lvl>
    <w:lvl w:ilvl="1" w:tplc="24A63CA0">
      <w:start w:val="1"/>
      <w:numFmt w:val="decimal"/>
      <w:lvlText w:val="%2."/>
      <w:lvlJc w:val="left"/>
      <w:pPr>
        <w:ind w:left="364" w:hanging="374"/>
        <w:jc w:val="left"/>
      </w:pPr>
      <w:rPr>
        <w:rFonts w:ascii="Times New Roman" w:eastAsia="Times New Roman" w:hAnsi="Times New Roman" w:cs="Times New Roman" w:hint="default"/>
        <w:spacing w:val="-2"/>
        <w:w w:val="100"/>
        <w:sz w:val="28"/>
        <w:szCs w:val="28"/>
        <w:lang w:val="ru-RU" w:eastAsia="ru-RU" w:bidi="ru-RU"/>
      </w:rPr>
    </w:lvl>
    <w:lvl w:ilvl="2" w:tplc="5A387AA6">
      <w:numFmt w:val="bullet"/>
      <w:lvlText w:val="•"/>
      <w:lvlJc w:val="left"/>
      <w:pPr>
        <w:ind w:left="2400" w:hanging="374"/>
      </w:pPr>
      <w:rPr>
        <w:rFonts w:hint="default"/>
        <w:lang w:val="ru-RU" w:eastAsia="ru-RU" w:bidi="ru-RU"/>
      </w:rPr>
    </w:lvl>
    <w:lvl w:ilvl="3" w:tplc="D1CAE1C2">
      <w:numFmt w:val="bullet"/>
      <w:lvlText w:val="•"/>
      <w:lvlJc w:val="left"/>
      <w:pPr>
        <w:ind w:left="3420" w:hanging="374"/>
      </w:pPr>
      <w:rPr>
        <w:rFonts w:hint="default"/>
        <w:lang w:val="ru-RU" w:eastAsia="ru-RU" w:bidi="ru-RU"/>
      </w:rPr>
    </w:lvl>
    <w:lvl w:ilvl="4" w:tplc="4D38E03A">
      <w:numFmt w:val="bullet"/>
      <w:lvlText w:val="•"/>
      <w:lvlJc w:val="left"/>
      <w:pPr>
        <w:ind w:left="4440" w:hanging="374"/>
      </w:pPr>
      <w:rPr>
        <w:rFonts w:hint="default"/>
        <w:lang w:val="ru-RU" w:eastAsia="ru-RU" w:bidi="ru-RU"/>
      </w:rPr>
    </w:lvl>
    <w:lvl w:ilvl="5" w:tplc="A7BC88CC">
      <w:numFmt w:val="bullet"/>
      <w:lvlText w:val="•"/>
      <w:lvlJc w:val="left"/>
      <w:pPr>
        <w:ind w:left="5460" w:hanging="374"/>
      </w:pPr>
      <w:rPr>
        <w:rFonts w:hint="default"/>
        <w:lang w:val="ru-RU" w:eastAsia="ru-RU" w:bidi="ru-RU"/>
      </w:rPr>
    </w:lvl>
    <w:lvl w:ilvl="6" w:tplc="9C5CFEAC">
      <w:numFmt w:val="bullet"/>
      <w:lvlText w:val="•"/>
      <w:lvlJc w:val="left"/>
      <w:pPr>
        <w:ind w:left="6480" w:hanging="374"/>
      </w:pPr>
      <w:rPr>
        <w:rFonts w:hint="default"/>
        <w:lang w:val="ru-RU" w:eastAsia="ru-RU" w:bidi="ru-RU"/>
      </w:rPr>
    </w:lvl>
    <w:lvl w:ilvl="7" w:tplc="AF12D42E">
      <w:numFmt w:val="bullet"/>
      <w:lvlText w:val="•"/>
      <w:lvlJc w:val="left"/>
      <w:pPr>
        <w:ind w:left="7500" w:hanging="374"/>
      </w:pPr>
      <w:rPr>
        <w:rFonts w:hint="default"/>
        <w:lang w:val="ru-RU" w:eastAsia="ru-RU" w:bidi="ru-RU"/>
      </w:rPr>
    </w:lvl>
    <w:lvl w:ilvl="8" w:tplc="AAD2D0EC">
      <w:numFmt w:val="bullet"/>
      <w:lvlText w:val="•"/>
      <w:lvlJc w:val="left"/>
      <w:pPr>
        <w:ind w:left="8520" w:hanging="374"/>
      </w:pPr>
      <w:rPr>
        <w:rFonts w:hint="default"/>
        <w:lang w:val="ru-RU" w:eastAsia="ru-RU" w:bidi="ru-RU"/>
      </w:rPr>
    </w:lvl>
  </w:abstractNum>
  <w:abstractNum w:abstractNumId="13">
    <w:nsid w:val="6BBB2A86"/>
    <w:multiLevelType w:val="hybridMultilevel"/>
    <w:tmpl w:val="000AF954"/>
    <w:lvl w:ilvl="0" w:tplc="D37A7D46">
      <w:start w:val="1"/>
      <w:numFmt w:val="decimal"/>
      <w:lvlText w:val="%1."/>
      <w:lvlJc w:val="left"/>
      <w:pPr>
        <w:ind w:left="364" w:hanging="318"/>
        <w:jc w:val="left"/>
      </w:pPr>
      <w:rPr>
        <w:rFonts w:ascii="Times New Roman" w:eastAsia="Times New Roman" w:hAnsi="Times New Roman" w:cs="Times New Roman" w:hint="default"/>
        <w:spacing w:val="-35"/>
        <w:w w:val="100"/>
        <w:sz w:val="28"/>
        <w:szCs w:val="28"/>
        <w:lang w:val="ru-RU" w:eastAsia="ru-RU" w:bidi="ru-RU"/>
      </w:rPr>
    </w:lvl>
    <w:lvl w:ilvl="1" w:tplc="4B30CC94">
      <w:numFmt w:val="bullet"/>
      <w:lvlText w:val="•"/>
      <w:lvlJc w:val="left"/>
      <w:pPr>
        <w:ind w:left="1380" w:hanging="318"/>
      </w:pPr>
      <w:rPr>
        <w:rFonts w:hint="default"/>
        <w:lang w:val="ru-RU" w:eastAsia="ru-RU" w:bidi="ru-RU"/>
      </w:rPr>
    </w:lvl>
    <w:lvl w:ilvl="2" w:tplc="F20439F6">
      <w:numFmt w:val="bullet"/>
      <w:lvlText w:val="•"/>
      <w:lvlJc w:val="left"/>
      <w:pPr>
        <w:ind w:left="2400" w:hanging="318"/>
      </w:pPr>
      <w:rPr>
        <w:rFonts w:hint="default"/>
        <w:lang w:val="ru-RU" w:eastAsia="ru-RU" w:bidi="ru-RU"/>
      </w:rPr>
    </w:lvl>
    <w:lvl w:ilvl="3" w:tplc="E1E843EA">
      <w:numFmt w:val="bullet"/>
      <w:lvlText w:val="•"/>
      <w:lvlJc w:val="left"/>
      <w:pPr>
        <w:ind w:left="3420" w:hanging="318"/>
      </w:pPr>
      <w:rPr>
        <w:rFonts w:hint="default"/>
        <w:lang w:val="ru-RU" w:eastAsia="ru-RU" w:bidi="ru-RU"/>
      </w:rPr>
    </w:lvl>
    <w:lvl w:ilvl="4" w:tplc="B9C8BCDC">
      <w:numFmt w:val="bullet"/>
      <w:lvlText w:val="•"/>
      <w:lvlJc w:val="left"/>
      <w:pPr>
        <w:ind w:left="4440" w:hanging="318"/>
      </w:pPr>
      <w:rPr>
        <w:rFonts w:hint="default"/>
        <w:lang w:val="ru-RU" w:eastAsia="ru-RU" w:bidi="ru-RU"/>
      </w:rPr>
    </w:lvl>
    <w:lvl w:ilvl="5" w:tplc="F74A9D10">
      <w:numFmt w:val="bullet"/>
      <w:lvlText w:val="•"/>
      <w:lvlJc w:val="left"/>
      <w:pPr>
        <w:ind w:left="5460" w:hanging="318"/>
      </w:pPr>
      <w:rPr>
        <w:rFonts w:hint="default"/>
        <w:lang w:val="ru-RU" w:eastAsia="ru-RU" w:bidi="ru-RU"/>
      </w:rPr>
    </w:lvl>
    <w:lvl w:ilvl="6" w:tplc="E9FAC458">
      <w:numFmt w:val="bullet"/>
      <w:lvlText w:val="•"/>
      <w:lvlJc w:val="left"/>
      <w:pPr>
        <w:ind w:left="6480" w:hanging="318"/>
      </w:pPr>
      <w:rPr>
        <w:rFonts w:hint="default"/>
        <w:lang w:val="ru-RU" w:eastAsia="ru-RU" w:bidi="ru-RU"/>
      </w:rPr>
    </w:lvl>
    <w:lvl w:ilvl="7" w:tplc="F9361C88">
      <w:numFmt w:val="bullet"/>
      <w:lvlText w:val="•"/>
      <w:lvlJc w:val="left"/>
      <w:pPr>
        <w:ind w:left="7500" w:hanging="318"/>
      </w:pPr>
      <w:rPr>
        <w:rFonts w:hint="default"/>
        <w:lang w:val="ru-RU" w:eastAsia="ru-RU" w:bidi="ru-RU"/>
      </w:rPr>
    </w:lvl>
    <w:lvl w:ilvl="8" w:tplc="0A34AB1E">
      <w:numFmt w:val="bullet"/>
      <w:lvlText w:val="•"/>
      <w:lvlJc w:val="left"/>
      <w:pPr>
        <w:ind w:left="8520" w:hanging="318"/>
      </w:pPr>
      <w:rPr>
        <w:rFonts w:hint="default"/>
        <w:lang w:val="ru-RU" w:eastAsia="ru-RU" w:bidi="ru-RU"/>
      </w:rPr>
    </w:lvl>
  </w:abstractNum>
  <w:abstractNum w:abstractNumId="14">
    <w:nsid w:val="716171E2"/>
    <w:multiLevelType w:val="hybridMultilevel"/>
    <w:tmpl w:val="51907A40"/>
    <w:lvl w:ilvl="0" w:tplc="786C5ADE">
      <w:numFmt w:val="bullet"/>
      <w:lvlText w:val="—"/>
      <w:lvlJc w:val="left"/>
      <w:pPr>
        <w:ind w:left="714" w:hanging="350"/>
      </w:pPr>
      <w:rPr>
        <w:rFonts w:ascii="Times New Roman" w:eastAsia="Times New Roman" w:hAnsi="Times New Roman" w:cs="Times New Roman" w:hint="default"/>
        <w:spacing w:val="-3"/>
        <w:w w:val="100"/>
        <w:sz w:val="28"/>
        <w:szCs w:val="28"/>
        <w:lang w:val="ru-RU" w:eastAsia="ru-RU" w:bidi="ru-RU"/>
      </w:rPr>
    </w:lvl>
    <w:lvl w:ilvl="1" w:tplc="57CCC54A">
      <w:numFmt w:val="bullet"/>
      <w:lvlText w:val="•"/>
      <w:lvlJc w:val="left"/>
      <w:pPr>
        <w:ind w:left="364" w:hanging="172"/>
      </w:pPr>
      <w:rPr>
        <w:rFonts w:ascii="Times New Roman" w:eastAsia="Times New Roman" w:hAnsi="Times New Roman" w:cs="Times New Roman" w:hint="default"/>
        <w:w w:val="100"/>
        <w:sz w:val="28"/>
        <w:szCs w:val="28"/>
        <w:lang w:val="ru-RU" w:eastAsia="ru-RU" w:bidi="ru-RU"/>
      </w:rPr>
    </w:lvl>
    <w:lvl w:ilvl="2" w:tplc="2E54B544">
      <w:numFmt w:val="bullet"/>
      <w:lvlText w:val="•"/>
      <w:lvlJc w:val="left"/>
      <w:pPr>
        <w:ind w:left="1813" w:hanging="172"/>
      </w:pPr>
      <w:rPr>
        <w:rFonts w:hint="default"/>
        <w:lang w:val="ru-RU" w:eastAsia="ru-RU" w:bidi="ru-RU"/>
      </w:rPr>
    </w:lvl>
    <w:lvl w:ilvl="3" w:tplc="71A675CC">
      <w:numFmt w:val="bullet"/>
      <w:lvlText w:val="•"/>
      <w:lvlJc w:val="left"/>
      <w:pPr>
        <w:ind w:left="2906" w:hanging="172"/>
      </w:pPr>
      <w:rPr>
        <w:rFonts w:hint="default"/>
        <w:lang w:val="ru-RU" w:eastAsia="ru-RU" w:bidi="ru-RU"/>
      </w:rPr>
    </w:lvl>
    <w:lvl w:ilvl="4" w:tplc="97F8877C">
      <w:numFmt w:val="bullet"/>
      <w:lvlText w:val="•"/>
      <w:lvlJc w:val="left"/>
      <w:pPr>
        <w:ind w:left="4000" w:hanging="172"/>
      </w:pPr>
      <w:rPr>
        <w:rFonts w:hint="default"/>
        <w:lang w:val="ru-RU" w:eastAsia="ru-RU" w:bidi="ru-RU"/>
      </w:rPr>
    </w:lvl>
    <w:lvl w:ilvl="5" w:tplc="37087E06">
      <w:numFmt w:val="bullet"/>
      <w:lvlText w:val="•"/>
      <w:lvlJc w:val="left"/>
      <w:pPr>
        <w:ind w:left="5093" w:hanging="172"/>
      </w:pPr>
      <w:rPr>
        <w:rFonts w:hint="default"/>
        <w:lang w:val="ru-RU" w:eastAsia="ru-RU" w:bidi="ru-RU"/>
      </w:rPr>
    </w:lvl>
    <w:lvl w:ilvl="6" w:tplc="2250BBCE">
      <w:numFmt w:val="bullet"/>
      <w:lvlText w:val="•"/>
      <w:lvlJc w:val="left"/>
      <w:pPr>
        <w:ind w:left="6186" w:hanging="172"/>
      </w:pPr>
      <w:rPr>
        <w:rFonts w:hint="default"/>
        <w:lang w:val="ru-RU" w:eastAsia="ru-RU" w:bidi="ru-RU"/>
      </w:rPr>
    </w:lvl>
    <w:lvl w:ilvl="7" w:tplc="4B5C69CC">
      <w:numFmt w:val="bullet"/>
      <w:lvlText w:val="•"/>
      <w:lvlJc w:val="left"/>
      <w:pPr>
        <w:ind w:left="7280" w:hanging="172"/>
      </w:pPr>
      <w:rPr>
        <w:rFonts w:hint="default"/>
        <w:lang w:val="ru-RU" w:eastAsia="ru-RU" w:bidi="ru-RU"/>
      </w:rPr>
    </w:lvl>
    <w:lvl w:ilvl="8" w:tplc="37402148">
      <w:numFmt w:val="bullet"/>
      <w:lvlText w:val="•"/>
      <w:lvlJc w:val="left"/>
      <w:pPr>
        <w:ind w:left="8373" w:hanging="172"/>
      </w:pPr>
      <w:rPr>
        <w:rFonts w:hint="default"/>
        <w:lang w:val="ru-RU" w:eastAsia="ru-RU" w:bidi="ru-RU"/>
      </w:rPr>
    </w:lvl>
  </w:abstractNum>
  <w:abstractNum w:abstractNumId="15">
    <w:nsid w:val="717D15C7"/>
    <w:multiLevelType w:val="hybridMultilevel"/>
    <w:tmpl w:val="2B501DFE"/>
    <w:lvl w:ilvl="0" w:tplc="FCEC8F46">
      <w:start w:val="6"/>
      <w:numFmt w:val="decimal"/>
      <w:lvlText w:val="%1."/>
      <w:lvlJc w:val="left"/>
      <w:pPr>
        <w:ind w:left="364" w:hanging="531"/>
        <w:jc w:val="left"/>
      </w:pPr>
      <w:rPr>
        <w:rFonts w:ascii="Times New Roman" w:eastAsia="Times New Roman" w:hAnsi="Times New Roman" w:cs="Times New Roman" w:hint="default"/>
        <w:spacing w:val="-31"/>
        <w:w w:val="100"/>
        <w:sz w:val="28"/>
        <w:szCs w:val="28"/>
        <w:lang w:val="ru-RU" w:eastAsia="ru-RU" w:bidi="ru-RU"/>
      </w:rPr>
    </w:lvl>
    <w:lvl w:ilvl="1" w:tplc="F754ED28">
      <w:numFmt w:val="bullet"/>
      <w:lvlText w:val="•"/>
      <w:lvlJc w:val="left"/>
      <w:pPr>
        <w:ind w:left="1380" w:hanging="531"/>
      </w:pPr>
      <w:rPr>
        <w:rFonts w:hint="default"/>
        <w:lang w:val="ru-RU" w:eastAsia="ru-RU" w:bidi="ru-RU"/>
      </w:rPr>
    </w:lvl>
    <w:lvl w:ilvl="2" w:tplc="A0DE15DE">
      <w:numFmt w:val="bullet"/>
      <w:lvlText w:val="•"/>
      <w:lvlJc w:val="left"/>
      <w:pPr>
        <w:ind w:left="2400" w:hanging="531"/>
      </w:pPr>
      <w:rPr>
        <w:rFonts w:hint="default"/>
        <w:lang w:val="ru-RU" w:eastAsia="ru-RU" w:bidi="ru-RU"/>
      </w:rPr>
    </w:lvl>
    <w:lvl w:ilvl="3" w:tplc="48F8B8F0">
      <w:numFmt w:val="bullet"/>
      <w:lvlText w:val="•"/>
      <w:lvlJc w:val="left"/>
      <w:pPr>
        <w:ind w:left="3420" w:hanging="531"/>
      </w:pPr>
      <w:rPr>
        <w:rFonts w:hint="default"/>
        <w:lang w:val="ru-RU" w:eastAsia="ru-RU" w:bidi="ru-RU"/>
      </w:rPr>
    </w:lvl>
    <w:lvl w:ilvl="4" w:tplc="582C13D8">
      <w:numFmt w:val="bullet"/>
      <w:lvlText w:val="•"/>
      <w:lvlJc w:val="left"/>
      <w:pPr>
        <w:ind w:left="4440" w:hanging="531"/>
      </w:pPr>
      <w:rPr>
        <w:rFonts w:hint="default"/>
        <w:lang w:val="ru-RU" w:eastAsia="ru-RU" w:bidi="ru-RU"/>
      </w:rPr>
    </w:lvl>
    <w:lvl w:ilvl="5" w:tplc="876824C2">
      <w:numFmt w:val="bullet"/>
      <w:lvlText w:val="•"/>
      <w:lvlJc w:val="left"/>
      <w:pPr>
        <w:ind w:left="5460" w:hanging="531"/>
      </w:pPr>
      <w:rPr>
        <w:rFonts w:hint="default"/>
        <w:lang w:val="ru-RU" w:eastAsia="ru-RU" w:bidi="ru-RU"/>
      </w:rPr>
    </w:lvl>
    <w:lvl w:ilvl="6" w:tplc="B132603C">
      <w:numFmt w:val="bullet"/>
      <w:lvlText w:val="•"/>
      <w:lvlJc w:val="left"/>
      <w:pPr>
        <w:ind w:left="6480" w:hanging="531"/>
      </w:pPr>
      <w:rPr>
        <w:rFonts w:hint="default"/>
        <w:lang w:val="ru-RU" w:eastAsia="ru-RU" w:bidi="ru-RU"/>
      </w:rPr>
    </w:lvl>
    <w:lvl w:ilvl="7" w:tplc="67FED96A">
      <w:numFmt w:val="bullet"/>
      <w:lvlText w:val="•"/>
      <w:lvlJc w:val="left"/>
      <w:pPr>
        <w:ind w:left="7500" w:hanging="531"/>
      </w:pPr>
      <w:rPr>
        <w:rFonts w:hint="default"/>
        <w:lang w:val="ru-RU" w:eastAsia="ru-RU" w:bidi="ru-RU"/>
      </w:rPr>
    </w:lvl>
    <w:lvl w:ilvl="8" w:tplc="71D43AF0">
      <w:numFmt w:val="bullet"/>
      <w:lvlText w:val="•"/>
      <w:lvlJc w:val="left"/>
      <w:pPr>
        <w:ind w:left="8520" w:hanging="531"/>
      </w:pPr>
      <w:rPr>
        <w:rFonts w:hint="default"/>
        <w:lang w:val="ru-RU" w:eastAsia="ru-RU" w:bidi="ru-RU"/>
      </w:rPr>
    </w:lvl>
  </w:abstractNum>
  <w:abstractNum w:abstractNumId="16">
    <w:nsid w:val="72EC13C3"/>
    <w:multiLevelType w:val="hybridMultilevel"/>
    <w:tmpl w:val="AEDE1E10"/>
    <w:lvl w:ilvl="0" w:tplc="BFBE6FC0">
      <w:numFmt w:val="bullet"/>
      <w:lvlText w:val="•"/>
      <w:lvlJc w:val="left"/>
      <w:pPr>
        <w:ind w:left="1097" w:hanging="168"/>
      </w:pPr>
      <w:rPr>
        <w:rFonts w:ascii="Times New Roman" w:eastAsia="Times New Roman" w:hAnsi="Times New Roman" w:cs="Times New Roman" w:hint="default"/>
        <w:w w:val="100"/>
        <w:sz w:val="28"/>
        <w:szCs w:val="28"/>
        <w:lang w:val="ru-RU" w:eastAsia="ru-RU" w:bidi="ru-RU"/>
      </w:rPr>
    </w:lvl>
    <w:lvl w:ilvl="1" w:tplc="AD309026">
      <w:numFmt w:val="bullet"/>
      <w:lvlText w:val="•"/>
      <w:lvlJc w:val="left"/>
      <w:pPr>
        <w:ind w:left="2046" w:hanging="168"/>
      </w:pPr>
      <w:rPr>
        <w:rFonts w:hint="default"/>
        <w:lang w:val="ru-RU" w:eastAsia="ru-RU" w:bidi="ru-RU"/>
      </w:rPr>
    </w:lvl>
    <w:lvl w:ilvl="2" w:tplc="A57E4C6A">
      <w:numFmt w:val="bullet"/>
      <w:lvlText w:val="•"/>
      <w:lvlJc w:val="left"/>
      <w:pPr>
        <w:ind w:left="2992" w:hanging="168"/>
      </w:pPr>
      <w:rPr>
        <w:rFonts w:hint="default"/>
        <w:lang w:val="ru-RU" w:eastAsia="ru-RU" w:bidi="ru-RU"/>
      </w:rPr>
    </w:lvl>
    <w:lvl w:ilvl="3" w:tplc="CC2C4850">
      <w:numFmt w:val="bullet"/>
      <w:lvlText w:val="•"/>
      <w:lvlJc w:val="left"/>
      <w:pPr>
        <w:ind w:left="3938" w:hanging="168"/>
      </w:pPr>
      <w:rPr>
        <w:rFonts w:hint="default"/>
        <w:lang w:val="ru-RU" w:eastAsia="ru-RU" w:bidi="ru-RU"/>
      </w:rPr>
    </w:lvl>
    <w:lvl w:ilvl="4" w:tplc="792E4FB8">
      <w:numFmt w:val="bullet"/>
      <w:lvlText w:val="•"/>
      <w:lvlJc w:val="left"/>
      <w:pPr>
        <w:ind w:left="4884" w:hanging="168"/>
      </w:pPr>
      <w:rPr>
        <w:rFonts w:hint="default"/>
        <w:lang w:val="ru-RU" w:eastAsia="ru-RU" w:bidi="ru-RU"/>
      </w:rPr>
    </w:lvl>
    <w:lvl w:ilvl="5" w:tplc="D4426004">
      <w:numFmt w:val="bullet"/>
      <w:lvlText w:val="•"/>
      <w:lvlJc w:val="left"/>
      <w:pPr>
        <w:ind w:left="5830" w:hanging="168"/>
      </w:pPr>
      <w:rPr>
        <w:rFonts w:hint="default"/>
        <w:lang w:val="ru-RU" w:eastAsia="ru-RU" w:bidi="ru-RU"/>
      </w:rPr>
    </w:lvl>
    <w:lvl w:ilvl="6" w:tplc="D4426BB0">
      <w:numFmt w:val="bullet"/>
      <w:lvlText w:val="•"/>
      <w:lvlJc w:val="left"/>
      <w:pPr>
        <w:ind w:left="6776" w:hanging="168"/>
      </w:pPr>
      <w:rPr>
        <w:rFonts w:hint="default"/>
        <w:lang w:val="ru-RU" w:eastAsia="ru-RU" w:bidi="ru-RU"/>
      </w:rPr>
    </w:lvl>
    <w:lvl w:ilvl="7" w:tplc="B9628718">
      <w:numFmt w:val="bullet"/>
      <w:lvlText w:val="•"/>
      <w:lvlJc w:val="left"/>
      <w:pPr>
        <w:ind w:left="7722" w:hanging="168"/>
      </w:pPr>
      <w:rPr>
        <w:rFonts w:hint="default"/>
        <w:lang w:val="ru-RU" w:eastAsia="ru-RU" w:bidi="ru-RU"/>
      </w:rPr>
    </w:lvl>
    <w:lvl w:ilvl="8" w:tplc="0D082BBC">
      <w:numFmt w:val="bullet"/>
      <w:lvlText w:val="•"/>
      <w:lvlJc w:val="left"/>
      <w:pPr>
        <w:ind w:left="8668" w:hanging="168"/>
      </w:pPr>
      <w:rPr>
        <w:rFonts w:hint="default"/>
        <w:lang w:val="ru-RU" w:eastAsia="ru-RU" w:bidi="ru-RU"/>
      </w:rPr>
    </w:lvl>
  </w:abstractNum>
  <w:num w:numId="1">
    <w:abstractNumId w:val="7"/>
  </w:num>
  <w:num w:numId="2">
    <w:abstractNumId w:val="15"/>
  </w:num>
  <w:num w:numId="3">
    <w:abstractNumId w:val="11"/>
  </w:num>
  <w:num w:numId="4">
    <w:abstractNumId w:val="9"/>
  </w:num>
  <w:num w:numId="5">
    <w:abstractNumId w:val="5"/>
  </w:num>
  <w:num w:numId="6">
    <w:abstractNumId w:val="13"/>
  </w:num>
  <w:num w:numId="7">
    <w:abstractNumId w:val="2"/>
  </w:num>
  <w:num w:numId="8">
    <w:abstractNumId w:val="14"/>
  </w:num>
  <w:num w:numId="9">
    <w:abstractNumId w:val="3"/>
  </w:num>
  <w:num w:numId="10">
    <w:abstractNumId w:val="16"/>
  </w:num>
  <w:num w:numId="11">
    <w:abstractNumId w:val="4"/>
  </w:num>
  <w:num w:numId="12">
    <w:abstractNumId w:val="12"/>
  </w:num>
  <w:num w:numId="13">
    <w:abstractNumId w:val="8"/>
  </w:num>
  <w:num w:numId="14">
    <w:abstractNumId w:val="0"/>
  </w:num>
  <w:num w:numId="15">
    <w:abstractNumId w:val="6"/>
  </w:num>
  <w:num w:numId="16">
    <w:abstractNumId w:val="10"/>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047E"/>
    <w:rsid w:val="00037315"/>
    <w:rsid w:val="00294F86"/>
    <w:rsid w:val="003B11C5"/>
    <w:rsid w:val="0040047E"/>
    <w:rsid w:val="008F1C26"/>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16D47E"/>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
    <w:qFormat/>
    <w:rPr>
      <w:rFonts w:ascii="Times New Roman" w:eastAsia="Times New Roman" w:hAnsi="Times New Roman" w:cs="Times New Roman"/>
      <w:lang w:val="ru-RU" w:eastAsia="ru-RU" w:bidi="ru-RU"/>
    </w:rPr>
  </w:style>
  <w:style w:type="paragraph" w:styleId="Heading1">
    <w:name w:val="heading 1"/>
    <w:basedOn w:val="Normal"/>
    <w:uiPriority w:val="1"/>
    <w:qFormat/>
    <w:pPr>
      <w:ind w:left="124"/>
      <w:outlineLvl w:val="0"/>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364" w:firstLine="566"/>
      <w:jc w:val="both"/>
    </w:pPr>
    <w:rPr>
      <w:sz w:val="28"/>
      <w:szCs w:val="28"/>
    </w:rPr>
  </w:style>
  <w:style w:type="paragraph" w:styleId="ListParagraph">
    <w:name w:val="List Paragraph"/>
    <w:basedOn w:val="Normal"/>
    <w:uiPriority w:val="1"/>
    <w:qFormat/>
    <w:pPr>
      <w:ind w:left="364" w:firstLine="566"/>
      <w:jc w:val="both"/>
    </w:pPr>
  </w:style>
  <w:style w:type="paragraph" w:customStyle="1" w:styleId="TableParagraph">
    <w:name w:val="Table Paragraph"/>
    <w:basedOn w:val="Normal"/>
    <w:uiPriority w:val="1"/>
    <w:qFormat/>
    <w:pPr>
      <w:ind w:left="108"/>
    </w:pPr>
  </w:style>
  <w:style w:type="paragraph" w:styleId="Header">
    <w:name w:val="header"/>
    <w:basedOn w:val="Normal"/>
    <w:link w:val="HeaderChar"/>
    <w:uiPriority w:val="99"/>
    <w:unhideWhenUsed/>
    <w:rsid w:val="00294F86"/>
    <w:pPr>
      <w:tabs>
        <w:tab w:val="center" w:pos="4513"/>
        <w:tab w:val="right" w:pos="9026"/>
      </w:tabs>
    </w:pPr>
  </w:style>
  <w:style w:type="character" w:customStyle="1" w:styleId="HeaderChar">
    <w:name w:val="Header Char"/>
    <w:basedOn w:val="DefaultParagraphFont"/>
    <w:link w:val="Header"/>
    <w:uiPriority w:val="99"/>
    <w:rsid w:val="00294F86"/>
    <w:rPr>
      <w:rFonts w:ascii="Times New Roman" w:eastAsia="Times New Roman" w:hAnsi="Times New Roman" w:cs="Times New Roman"/>
      <w:lang w:val="ru-RU" w:eastAsia="ru-RU" w:bidi="ru-RU"/>
    </w:rPr>
  </w:style>
  <w:style w:type="paragraph" w:styleId="Footer">
    <w:name w:val="footer"/>
    <w:basedOn w:val="Normal"/>
    <w:link w:val="FooterChar"/>
    <w:uiPriority w:val="99"/>
    <w:unhideWhenUsed/>
    <w:rsid w:val="00294F86"/>
    <w:pPr>
      <w:tabs>
        <w:tab w:val="center" w:pos="4513"/>
        <w:tab w:val="right" w:pos="9026"/>
      </w:tabs>
    </w:pPr>
  </w:style>
  <w:style w:type="character" w:customStyle="1" w:styleId="FooterChar">
    <w:name w:val="Footer Char"/>
    <w:basedOn w:val="DefaultParagraphFont"/>
    <w:link w:val="Footer"/>
    <w:uiPriority w:val="99"/>
    <w:rsid w:val="00294F86"/>
    <w:rPr>
      <w:rFonts w:ascii="Times New Roman" w:eastAsia="Times New Roman" w:hAnsi="Times New Roman" w:cs="Times New Roman"/>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25</Pages>
  <Words>8788</Words>
  <Characters>50097</Characters>
  <Application>Microsoft Macintosh Word</Application>
  <DocSecurity>0</DocSecurity>
  <Lines>417</Lines>
  <Paragraphs>117</Paragraphs>
  <ScaleCrop>false</ScaleCrop>
  <LinksUpToDate>false</LinksUpToDate>
  <CharactersWithSpaces>58768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3</cp:revision>
  <dcterms:created xsi:type="dcterms:W3CDTF">2019-11-26T01:30:00Z</dcterms:created>
  <dcterms:modified xsi:type="dcterms:W3CDTF">2019-12-02T14:29:00Z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2019-11-26T00:00:00Z</vt:filetime>
  </property>
</Properties>
</file>